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6E85" w14:textId="77777777" w:rsidR="00DE271A" w:rsidRPr="00502136" w:rsidRDefault="004B6CDC" w:rsidP="00502136">
      <w:pPr>
        <w:pStyle w:val="Nadpis1"/>
        <w:ind w:left="0"/>
        <w:rPr>
          <w:b/>
          <w:bCs/>
        </w:rPr>
      </w:pPr>
      <w:r w:rsidRPr="00502136">
        <w:rPr>
          <w:b/>
          <w:bCs/>
        </w:rPr>
        <w:t xml:space="preserve">Město </w:t>
      </w:r>
      <w:proofErr w:type="gramStart"/>
      <w:r w:rsidRPr="00502136">
        <w:rPr>
          <w:b/>
          <w:bCs/>
        </w:rPr>
        <w:t>Jáchymov - zápis</w:t>
      </w:r>
      <w:proofErr w:type="gramEnd"/>
    </w:p>
    <w:p w14:paraId="74CEA820" w14:textId="0537B832" w:rsidR="00DE271A" w:rsidRDefault="004B6CDC">
      <w:pPr>
        <w:pBdr>
          <w:bottom w:val="single" w:sz="12" w:space="1" w:color="auto"/>
        </w:pBdr>
        <w:ind w:left="38" w:right="14"/>
      </w:pPr>
      <w:r>
        <w:t xml:space="preserve">z </w:t>
      </w:r>
      <w:r w:rsidR="00081E51">
        <w:t>X</w:t>
      </w:r>
      <w:r w:rsidR="00B941C6">
        <w:t>I</w:t>
      </w:r>
      <w:r w:rsidR="0069511E">
        <w:t>I</w:t>
      </w:r>
      <w:r w:rsidR="00A17AAF">
        <w:t>I</w:t>
      </w:r>
      <w:r>
        <w:t xml:space="preserve">. veřejného zasedání Zastupitelstva města Jáchymov, které se uskutečnilo dne </w:t>
      </w:r>
      <w:r w:rsidR="00710E9F">
        <w:t>15.5.</w:t>
      </w:r>
      <w:r>
        <w:t>202</w:t>
      </w:r>
      <w:r w:rsidR="00C26997">
        <w:t>4</w:t>
      </w:r>
      <w:r>
        <w:t xml:space="preserve"> od 15. </w:t>
      </w:r>
      <w:r>
        <w:rPr>
          <w:vertAlign w:val="superscript"/>
        </w:rPr>
        <w:t xml:space="preserve">00 </w:t>
      </w:r>
      <w:r>
        <w:t xml:space="preserve">hod. do </w:t>
      </w:r>
      <w:r w:rsidR="00710E9F">
        <w:t>16</w:t>
      </w:r>
      <w:r>
        <w:t>.</w:t>
      </w:r>
      <w:r w:rsidR="006C7074">
        <w:rPr>
          <w:vertAlign w:val="superscript"/>
        </w:rPr>
        <w:t>3</w:t>
      </w:r>
      <w:r>
        <w:rPr>
          <w:vertAlign w:val="superscript"/>
        </w:rPr>
        <w:t xml:space="preserve">0 </w:t>
      </w:r>
      <w:r>
        <w:t xml:space="preserve">hod. na </w:t>
      </w:r>
      <w:proofErr w:type="spellStart"/>
      <w:r>
        <w:t>MěÚ</w:t>
      </w:r>
      <w:proofErr w:type="spellEnd"/>
      <w:r>
        <w:t xml:space="preserve"> v Jáchymově.</w:t>
      </w:r>
    </w:p>
    <w:p w14:paraId="500C7386" w14:textId="77777777" w:rsidR="00502136" w:rsidRDefault="00502136" w:rsidP="00502136">
      <w:pPr>
        <w:ind w:left="0" w:right="14" w:firstLine="0"/>
      </w:pPr>
    </w:p>
    <w:p w14:paraId="3185C66D" w14:textId="4C2D8CF9" w:rsidR="00DE271A" w:rsidRDefault="004B6CDC" w:rsidP="00502136">
      <w:pPr>
        <w:pBdr>
          <w:bottom w:val="single" w:sz="12" w:space="1" w:color="auto"/>
        </w:pBdr>
        <w:ind w:left="0" w:right="14" w:firstLine="0"/>
      </w:pPr>
      <w:r w:rsidRPr="00A87437">
        <w:rPr>
          <w:b/>
          <w:bCs/>
        </w:rPr>
        <w:t>Přítomni:</w:t>
      </w:r>
      <w:r>
        <w:t xml:space="preserve"> </w:t>
      </w:r>
      <w:r w:rsidR="007A3C94">
        <w:t>Mgr. et Mgr. Michal Baláž, DiS.,</w:t>
      </w:r>
      <w:r w:rsidR="007A3C94" w:rsidRPr="00E71CF5">
        <w:t xml:space="preserve"> </w:t>
      </w:r>
      <w:r w:rsidR="0095518A">
        <w:t xml:space="preserve">Lada Baranek, B.A., </w:t>
      </w:r>
      <w:r>
        <w:t xml:space="preserve">Hana </w:t>
      </w:r>
      <w:proofErr w:type="spellStart"/>
      <w:r>
        <w:t>Fedorčáková</w:t>
      </w:r>
      <w:proofErr w:type="spellEnd"/>
      <w:r w:rsidR="00F071E9">
        <w:t xml:space="preserve">, </w:t>
      </w:r>
      <w:r>
        <w:t xml:space="preserve">František Holý, </w:t>
      </w:r>
      <w:r w:rsidR="007A3C94">
        <w:t xml:space="preserve">Petra Javůrková, </w:t>
      </w:r>
      <w:r>
        <w:t xml:space="preserve">Jiří Kaucký, </w:t>
      </w:r>
      <w:r w:rsidR="007A3C94">
        <w:t xml:space="preserve">Bc. Jana </w:t>
      </w:r>
      <w:proofErr w:type="spellStart"/>
      <w:r w:rsidR="007A3C94">
        <w:t>Kijovská</w:t>
      </w:r>
      <w:proofErr w:type="spellEnd"/>
      <w:r w:rsidR="007A3C94">
        <w:t xml:space="preserve">, </w:t>
      </w:r>
      <w:r>
        <w:t xml:space="preserve">Zdeňka Klejchová, </w:t>
      </w:r>
      <w:r w:rsidR="00710E9F">
        <w:t xml:space="preserve">Mgr. Markéta Kořená, Ph.D., </w:t>
      </w:r>
      <w:r w:rsidR="0095518A">
        <w:t xml:space="preserve">Lucie Kubínová, Anna Plačková, </w:t>
      </w:r>
      <w:r>
        <w:t xml:space="preserve">Bc. Jan Plíhal, </w:t>
      </w:r>
      <w:r w:rsidR="007A3C94">
        <w:t xml:space="preserve">Mgr. Lucie Šafránková, </w:t>
      </w:r>
    </w:p>
    <w:p w14:paraId="0E07C486" w14:textId="382296DC" w:rsidR="00A77892" w:rsidRDefault="00EF1E12" w:rsidP="00A77892">
      <w:pPr>
        <w:pBdr>
          <w:bottom w:val="single" w:sz="12" w:space="1" w:color="auto"/>
        </w:pBdr>
        <w:ind w:left="0" w:right="14" w:firstLine="0"/>
      </w:pPr>
      <w:r w:rsidRPr="00EF1E12">
        <w:rPr>
          <w:b/>
          <w:bCs/>
        </w:rPr>
        <w:t>Omluven:</w:t>
      </w:r>
      <w:r w:rsidR="007A3C94">
        <w:t xml:space="preserve"> </w:t>
      </w:r>
      <w:r w:rsidR="00AB628D">
        <w:t xml:space="preserve">Petr Faktor, </w:t>
      </w:r>
      <w:r w:rsidR="00710E9F">
        <w:t>Ing. Petr Zamazal</w:t>
      </w:r>
    </w:p>
    <w:p w14:paraId="68D91246" w14:textId="656A651C" w:rsidR="00AB628D" w:rsidRDefault="00AB628D" w:rsidP="00A77892">
      <w:pPr>
        <w:pBdr>
          <w:bottom w:val="single" w:sz="12" w:space="1" w:color="auto"/>
        </w:pBdr>
        <w:ind w:left="0" w:right="14" w:firstLine="0"/>
      </w:pPr>
      <w:r w:rsidRPr="0029118B">
        <w:rPr>
          <w:b/>
          <w:bCs/>
        </w:rPr>
        <w:t>Hosté:</w:t>
      </w:r>
      <w:r>
        <w:t xml:space="preserve"> JUDr. Petr </w:t>
      </w:r>
      <w:proofErr w:type="spellStart"/>
      <w:r>
        <w:t>Kišš</w:t>
      </w:r>
      <w:proofErr w:type="spellEnd"/>
      <w:r>
        <w:t>, Ph.D., právník města</w:t>
      </w:r>
      <w:r w:rsidR="000173F2">
        <w:t xml:space="preserve">, p. Ing. </w:t>
      </w:r>
      <w:proofErr w:type="spellStart"/>
      <w:r w:rsidR="000173F2">
        <w:t>Pencák</w:t>
      </w:r>
      <w:proofErr w:type="spellEnd"/>
      <w:r w:rsidR="000173F2">
        <w:t xml:space="preserve"> – ředitel spol. Lesy Jáchymov s r.o.</w:t>
      </w:r>
    </w:p>
    <w:p w14:paraId="48479D0A" w14:textId="77777777" w:rsidR="00AB628D" w:rsidRDefault="00AB628D" w:rsidP="00AB628D">
      <w:pPr>
        <w:spacing w:after="46" w:line="259" w:lineRule="auto"/>
        <w:ind w:left="0" w:right="9" w:firstLine="0"/>
      </w:pPr>
    </w:p>
    <w:p w14:paraId="30D5B663" w14:textId="658F7E80" w:rsidR="00710E9F" w:rsidRDefault="004B6CDC" w:rsidP="00710E9F">
      <w:pPr>
        <w:pStyle w:val="Body"/>
        <w:tabs>
          <w:tab w:val="num" w:pos="2835"/>
        </w:tabs>
        <w:ind w:left="2484"/>
      </w:pPr>
      <w:r>
        <w:rPr>
          <w:sz w:val="26"/>
        </w:rPr>
        <w:t>Program jednání:</w:t>
      </w:r>
      <w:r w:rsidR="00710E9F" w:rsidRPr="00710E9F">
        <w:t xml:space="preserve"> </w:t>
      </w:r>
      <w:r w:rsidR="00710E9F">
        <w:t xml:space="preserve">Zahájení </w:t>
      </w:r>
    </w:p>
    <w:p w14:paraId="11C2CF15" w14:textId="77777777" w:rsidR="00710E9F" w:rsidRDefault="00710E9F" w:rsidP="00710E9F">
      <w:pPr>
        <w:pStyle w:val="Body"/>
        <w:tabs>
          <w:tab w:val="num" w:pos="2835"/>
        </w:tabs>
        <w:ind w:left="2484"/>
      </w:pPr>
      <w:r>
        <w:rPr>
          <w:rFonts w:eastAsia="Calibri"/>
          <w:color w:val="000000"/>
          <w:szCs w:val="24"/>
        </w:rPr>
        <w:t>Souhlas s vydáním dodatečného povolení stavby</w:t>
      </w:r>
      <w:r>
        <w:rPr>
          <w:rFonts w:eastAsia="Calibri"/>
          <w:b/>
          <w:bCs/>
          <w:color w:val="000000"/>
          <w:szCs w:val="24"/>
        </w:rPr>
        <w:t xml:space="preserve"> – </w:t>
      </w:r>
      <w:r>
        <w:rPr>
          <w:rFonts w:eastAsia="Calibri"/>
          <w:color w:val="000000"/>
          <w:szCs w:val="24"/>
        </w:rPr>
        <w:t xml:space="preserve">propojení Klínovec – Neklid </w:t>
      </w:r>
    </w:p>
    <w:p w14:paraId="6A0FD75E" w14:textId="798F074E" w:rsidR="0095518A" w:rsidRDefault="0095518A" w:rsidP="00710E9F">
      <w:pPr>
        <w:spacing w:after="46" w:line="259" w:lineRule="auto"/>
        <w:ind w:left="0" w:right="9" w:firstLine="0"/>
      </w:pPr>
    </w:p>
    <w:p w14:paraId="4A768025" w14:textId="77777777" w:rsidR="00DE271A" w:rsidRDefault="004B6CDC">
      <w:pPr>
        <w:spacing w:after="295" w:line="259" w:lineRule="auto"/>
        <w:ind w:left="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E4850B" wp14:editId="5ED0C140">
                <wp:extent cx="5791200" cy="9146"/>
                <wp:effectExtent l="0" t="0" r="0" b="0"/>
                <wp:docPr id="59324" name="Group 5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146"/>
                          <a:chOff x="0" y="0"/>
                          <a:chExt cx="5791200" cy="9146"/>
                        </a:xfrm>
                      </wpg:grpSpPr>
                      <wps:wsp>
                        <wps:cNvPr id="59323" name="Shape 59323"/>
                        <wps:cNvSpPr/>
                        <wps:spPr>
                          <a:xfrm>
                            <a:off x="0" y="0"/>
                            <a:ext cx="57912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9146">
                                <a:moveTo>
                                  <a:pt x="0" y="4573"/>
                                </a:moveTo>
                                <a:lnTo>
                                  <a:pt x="57912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24" style="width:456pt;height:0.720184pt;mso-position-horizontal-relative:char;mso-position-vertical-relative:line" coordsize="57912,91">
                <v:shape id="Shape 59323" style="position:absolute;width:57912;height:91;left:0;top:0;" coordsize="5791200,9146" path="m0,4573l57912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EFA30" w14:textId="6C25109D" w:rsidR="00DE271A" w:rsidRDefault="004B6CDC" w:rsidP="00B95F90">
      <w:pPr>
        <w:spacing w:after="0"/>
        <w:ind w:left="0" w:firstLine="0"/>
      </w:pPr>
      <w:r>
        <w:t xml:space="preserve">Ad. </w:t>
      </w:r>
      <w:r w:rsidR="009A5803">
        <w:t>1</w:t>
      </w:r>
      <w:r>
        <w:t xml:space="preserve"> </w:t>
      </w:r>
      <w:r w:rsidRPr="00A87437">
        <w:rPr>
          <w:b/>
          <w:bCs/>
        </w:rPr>
        <w:t>Zahájení</w:t>
      </w:r>
    </w:p>
    <w:p w14:paraId="2270C8C0" w14:textId="39EF61B5" w:rsidR="00DE271A" w:rsidRDefault="004B6CDC" w:rsidP="00B95F90">
      <w:pPr>
        <w:spacing w:after="0"/>
        <w:ind w:left="0" w:firstLine="0"/>
      </w:pPr>
      <w:r>
        <w:t xml:space="preserve">Jednání </w:t>
      </w:r>
      <w:r w:rsidR="00046B2C">
        <w:t>X</w:t>
      </w:r>
      <w:r w:rsidR="007A3C94">
        <w:t>I</w:t>
      </w:r>
      <w:r w:rsidR="00710E9F">
        <w:t>I</w:t>
      </w:r>
      <w:r w:rsidR="00C26997">
        <w:t>I</w:t>
      </w:r>
      <w:r>
        <w:t xml:space="preserve">. veřejného zasedání Zastupitelstva města zahájil starosta města, přivítal přítomné zastupitele. Konstatoval nadpoloviční většinu členů ZM. </w:t>
      </w:r>
      <w:r w:rsidR="00AE1B65">
        <w:t>Z</w:t>
      </w:r>
      <w:r>
        <w:t xml:space="preserve">asedání ZM bylo řádně svoláno a vyhlášeno. Jednání </w:t>
      </w:r>
      <w:r w:rsidR="006C7074">
        <w:t>X</w:t>
      </w:r>
      <w:r w:rsidR="00C26997">
        <w:t>I</w:t>
      </w:r>
      <w:r w:rsidR="000002D2">
        <w:t>I</w:t>
      </w:r>
      <w:r w:rsidR="00710E9F">
        <w:t>I</w:t>
      </w:r>
      <w:r>
        <w:t xml:space="preserve">. veřejného zasedání ZM bylo zahájeno v přítomnosti </w:t>
      </w:r>
      <w:r w:rsidR="00AB628D">
        <w:t>1</w:t>
      </w:r>
      <w:r w:rsidR="00710E9F">
        <w:t>3</w:t>
      </w:r>
      <w:r>
        <w:t xml:space="preserve"> členů.</w:t>
      </w:r>
      <w:r w:rsidR="000002D2">
        <w:t xml:space="preserve"> </w:t>
      </w:r>
    </w:p>
    <w:p w14:paraId="66100496" w14:textId="34835CEA" w:rsidR="000002D2" w:rsidRDefault="000002D2" w:rsidP="00B95F90">
      <w:pPr>
        <w:spacing w:after="0"/>
        <w:ind w:left="0" w:firstLine="0"/>
        <w:rPr>
          <w:szCs w:val="24"/>
        </w:rPr>
      </w:pPr>
    </w:p>
    <w:p w14:paraId="5BD221E6" w14:textId="4EAF8726" w:rsidR="00DE271A" w:rsidRDefault="00D71682" w:rsidP="00B95F90">
      <w:pPr>
        <w:spacing w:after="0"/>
        <w:ind w:left="0" w:firstLine="0"/>
      </w:pPr>
      <w:r>
        <w:t>Poté požáda</w:t>
      </w:r>
      <w:r w:rsidR="00710E9F">
        <w:t>l</w:t>
      </w:r>
      <w:r>
        <w:t xml:space="preserve"> </w:t>
      </w:r>
      <w:r w:rsidR="009C795C">
        <w:t xml:space="preserve">o návrh na složení návrhové komise. Byli navrženi tito členové ZM: </w:t>
      </w:r>
      <w:r w:rsidR="00710E9F">
        <w:t xml:space="preserve">p. Jiří Kaucký, pí Anna Plačková a pí Petra Javůrková. </w:t>
      </w:r>
      <w:r w:rsidR="009C795C">
        <w:t>Jiný návrh nebyl podán.</w:t>
      </w:r>
    </w:p>
    <w:p w14:paraId="578AC07A" w14:textId="77777777" w:rsidR="00A87437" w:rsidRDefault="00A87437" w:rsidP="00A87437">
      <w:pPr>
        <w:spacing w:after="0"/>
        <w:ind w:firstLine="6"/>
      </w:pPr>
    </w:p>
    <w:p w14:paraId="276B5E94" w14:textId="5D102022" w:rsidR="00DE271A" w:rsidRDefault="004B6CDC" w:rsidP="00B95F90">
      <w:pPr>
        <w:spacing w:after="0"/>
        <w:ind w:left="0" w:firstLine="0"/>
      </w:pPr>
      <w:r>
        <w:t xml:space="preserve">Zastupitelstvo města </w:t>
      </w:r>
      <w:r w:rsidR="00A87437">
        <w:t xml:space="preserve">  </w:t>
      </w:r>
      <w:r>
        <w:rPr>
          <w:u w:val="single" w:color="000000"/>
        </w:rPr>
        <w:t>s c h v</w:t>
      </w:r>
      <w:r w:rsidR="00A87437">
        <w:rPr>
          <w:u w:val="single" w:color="000000"/>
        </w:rPr>
        <w:t xml:space="preserve"> </w:t>
      </w:r>
      <w:r>
        <w:rPr>
          <w:u w:val="single" w:color="000000"/>
        </w:rPr>
        <w:t xml:space="preserve">á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i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o</w:t>
      </w:r>
      <w:r>
        <w:t xml:space="preserve"> </w:t>
      </w:r>
      <w:r w:rsidR="00A87437">
        <w:t xml:space="preserve">  </w:t>
      </w:r>
      <w:r>
        <w:t xml:space="preserve">návrhovou komisi ve složení: </w:t>
      </w:r>
      <w:r w:rsidR="00710E9F">
        <w:t xml:space="preserve">p. Jiří Kaucký, pí Anna Plačková a </w:t>
      </w:r>
      <w:r w:rsidR="00D71682">
        <w:t>pí Petra Javůrková</w:t>
      </w:r>
      <w:r w:rsidR="00710E9F">
        <w:t>.</w:t>
      </w:r>
      <w:r w:rsidR="00D71682">
        <w:t xml:space="preserve"> </w:t>
      </w:r>
      <w:r>
        <w:t xml:space="preserve">(Počty hlasů: </w:t>
      </w:r>
      <w:r w:rsidR="00D71682">
        <w:t>13</w:t>
      </w:r>
      <w:r>
        <w:t>/0/0).</w:t>
      </w:r>
    </w:p>
    <w:p w14:paraId="00360F89" w14:textId="77777777" w:rsidR="00A87437" w:rsidRDefault="00A87437" w:rsidP="00A87437">
      <w:pPr>
        <w:spacing w:after="0"/>
        <w:ind w:firstLine="6"/>
      </w:pPr>
    </w:p>
    <w:p w14:paraId="5D182E6D" w14:textId="637B054B" w:rsidR="00DE271A" w:rsidRDefault="004B6CDC" w:rsidP="00B95F90">
      <w:pPr>
        <w:spacing w:after="0"/>
        <w:ind w:left="0" w:firstLine="0"/>
      </w:pPr>
      <w:r>
        <w:t>Dále požádal o návrhy na dva členy jako ověřovatele zápisu. Byli navrženi:</w:t>
      </w:r>
      <w:r w:rsidR="004A0AA4">
        <w:t xml:space="preserve"> </w:t>
      </w:r>
      <w:r w:rsidR="00083D26">
        <w:t>p</w:t>
      </w:r>
      <w:r w:rsidR="00710E9F">
        <w:t xml:space="preserve">í Bc. Jana </w:t>
      </w:r>
      <w:proofErr w:type="spellStart"/>
      <w:r w:rsidR="00710E9F">
        <w:t>Kijovská</w:t>
      </w:r>
      <w:proofErr w:type="spellEnd"/>
      <w:r w:rsidR="00710E9F">
        <w:t xml:space="preserve"> a p. Bc. Jan Plíhal.</w:t>
      </w:r>
      <w:r>
        <w:t xml:space="preserve"> O takto podaném návrhu dal hlasovat.</w:t>
      </w:r>
    </w:p>
    <w:p w14:paraId="3D2D4CF3" w14:textId="77777777" w:rsidR="00502136" w:rsidRDefault="00502136" w:rsidP="00A87437">
      <w:pPr>
        <w:spacing w:after="0"/>
        <w:ind w:firstLine="6"/>
      </w:pPr>
    </w:p>
    <w:p w14:paraId="2A03E681" w14:textId="3CD6C1F7" w:rsidR="00502136" w:rsidRDefault="00A87437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ověřovatele zápisu ve složení: </w:t>
      </w:r>
      <w:r w:rsidR="00710E9F">
        <w:t xml:space="preserve">pí Bc. Jana </w:t>
      </w:r>
      <w:proofErr w:type="spellStart"/>
      <w:r w:rsidR="00710E9F">
        <w:t>Kijovská</w:t>
      </w:r>
      <w:proofErr w:type="spellEnd"/>
      <w:r w:rsidR="00710E9F">
        <w:t xml:space="preserve"> a p. Bc. Jan Plíhal. </w:t>
      </w:r>
      <w:r>
        <w:t xml:space="preserve">(Počty hlasů: </w:t>
      </w:r>
      <w:r w:rsidR="00D71682">
        <w:t>13</w:t>
      </w:r>
      <w:r>
        <w:t>/0/0).</w:t>
      </w:r>
    </w:p>
    <w:p w14:paraId="3BD8481E" w14:textId="77777777" w:rsidR="005A7BDC" w:rsidRDefault="005A7BDC" w:rsidP="003A25C6">
      <w:pPr>
        <w:spacing w:after="0"/>
        <w:ind w:left="0" w:firstLine="0"/>
      </w:pPr>
    </w:p>
    <w:p w14:paraId="7E260792" w14:textId="709BEEDB" w:rsidR="00E93DE2" w:rsidRDefault="00710E9F" w:rsidP="003A25C6">
      <w:pPr>
        <w:spacing w:after="0"/>
        <w:ind w:left="0" w:firstLine="0"/>
      </w:pPr>
      <w:r>
        <w:t>S</w:t>
      </w:r>
      <w:r w:rsidR="00450369">
        <w:t>tarosta města předložil program jednání a zároveň požádal</w:t>
      </w:r>
      <w:r>
        <w:t xml:space="preserve"> o jeho schválení.</w:t>
      </w:r>
    </w:p>
    <w:p w14:paraId="19C29A18" w14:textId="77777777" w:rsidR="00E93DE2" w:rsidRDefault="00E93DE2" w:rsidP="003A25C6">
      <w:pPr>
        <w:spacing w:after="0"/>
        <w:ind w:left="0" w:firstLine="0"/>
      </w:pPr>
    </w:p>
    <w:p w14:paraId="29EF715E" w14:textId="3B078D46" w:rsidR="00E93DE2" w:rsidRDefault="00E93DE2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294803">
        <w:t>program jednání ZM</w:t>
      </w:r>
      <w:r w:rsidR="0021470D">
        <w:t xml:space="preserve">. (Počty hlasů: </w:t>
      </w:r>
      <w:r w:rsidR="00710E9F">
        <w:t>8</w:t>
      </w:r>
      <w:r w:rsidR="00A63310">
        <w:t xml:space="preserve"> pro – p. Holý, pí Baranek, B.A., p. Kaucký, pí </w:t>
      </w:r>
      <w:proofErr w:type="spellStart"/>
      <w:r w:rsidR="00A63310">
        <w:t>Fedorčáková</w:t>
      </w:r>
      <w:proofErr w:type="spellEnd"/>
      <w:r w:rsidR="00A63310">
        <w:t>, p. Bc. Plíhal, pí Plačková, pí Javůrková, pí Klejchová</w:t>
      </w:r>
      <w:r w:rsidR="0021470D">
        <w:t>/</w:t>
      </w:r>
      <w:r w:rsidR="00710E9F">
        <w:t>4 proti – p. Mgr. et Mgr. Baláž,</w:t>
      </w:r>
      <w:r w:rsidR="0055434C">
        <w:t xml:space="preserve"> DiS.,</w:t>
      </w:r>
      <w:r w:rsidR="00710E9F">
        <w:t xml:space="preserve"> pí Mgr. Šafránková, pí Bc. </w:t>
      </w:r>
      <w:proofErr w:type="spellStart"/>
      <w:r w:rsidR="00710E9F">
        <w:t>Kijovská</w:t>
      </w:r>
      <w:proofErr w:type="spellEnd"/>
      <w:r w:rsidR="00710E9F">
        <w:t xml:space="preserve">, pí Mgr. Kořená, </w:t>
      </w:r>
      <w:proofErr w:type="gramStart"/>
      <w:r w:rsidR="00710E9F">
        <w:t>PhD.</w:t>
      </w:r>
      <w:r w:rsidR="0021470D">
        <w:t>/</w:t>
      </w:r>
      <w:proofErr w:type="gramEnd"/>
      <w:r w:rsidR="0021470D">
        <w:t xml:space="preserve">1 se zdržela – pí </w:t>
      </w:r>
      <w:r w:rsidR="00710E9F">
        <w:t>Kubínová</w:t>
      </w:r>
      <w:r w:rsidR="0021470D">
        <w:t>).</w:t>
      </w:r>
    </w:p>
    <w:p w14:paraId="3D4561CC" w14:textId="77777777" w:rsidR="00A63310" w:rsidRDefault="00A63310" w:rsidP="003A25C6">
      <w:pPr>
        <w:spacing w:after="0"/>
        <w:ind w:left="0" w:firstLine="0"/>
      </w:pPr>
    </w:p>
    <w:p w14:paraId="12B726CD" w14:textId="77777777" w:rsidR="00A63310" w:rsidRDefault="00A63310" w:rsidP="003A25C6">
      <w:pPr>
        <w:spacing w:after="0"/>
        <w:ind w:left="0" w:firstLine="0"/>
      </w:pPr>
    </w:p>
    <w:p w14:paraId="1CC75CC8" w14:textId="426B7180" w:rsidR="00A63310" w:rsidRDefault="00A63310" w:rsidP="003A25C6">
      <w:pPr>
        <w:spacing w:after="0"/>
        <w:ind w:left="0" w:firstLine="0"/>
        <w:rPr>
          <w:b/>
          <w:bCs/>
        </w:rPr>
      </w:pPr>
      <w:r>
        <w:t xml:space="preserve">Ad. 2 </w:t>
      </w:r>
      <w:r w:rsidRPr="00A63310">
        <w:rPr>
          <w:b/>
          <w:bCs/>
        </w:rPr>
        <w:t xml:space="preserve">Souhlas s vydáním dodatečného povolení </w:t>
      </w:r>
      <w:proofErr w:type="gramStart"/>
      <w:r w:rsidRPr="00A63310">
        <w:rPr>
          <w:b/>
          <w:bCs/>
        </w:rPr>
        <w:t>stavby - propojení</w:t>
      </w:r>
      <w:proofErr w:type="gramEnd"/>
      <w:r w:rsidRPr="00A63310">
        <w:rPr>
          <w:b/>
          <w:bCs/>
        </w:rPr>
        <w:t xml:space="preserve"> Klínovec </w:t>
      </w:r>
      <w:r w:rsidR="005865EF">
        <w:rPr>
          <w:b/>
          <w:bCs/>
        </w:rPr>
        <w:t>–</w:t>
      </w:r>
      <w:r w:rsidRPr="00A63310">
        <w:rPr>
          <w:b/>
          <w:bCs/>
        </w:rPr>
        <w:t xml:space="preserve"> Neklid</w:t>
      </w:r>
    </w:p>
    <w:p w14:paraId="5480CF88" w14:textId="02E0014B" w:rsidR="006D258B" w:rsidRDefault="005865EF" w:rsidP="00213016">
      <w:pPr>
        <w:spacing w:after="0"/>
        <w:ind w:left="0" w:firstLine="0"/>
      </w:pPr>
      <w:r>
        <w:t>Starosta předložil návrh na vydání souhlasu</w:t>
      </w:r>
      <w:r w:rsidR="00DD7BC7">
        <w:t xml:space="preserve"> s vydáním dodatečného povolení stavby v souvislosti s propojením Klínovce – Neklid</w:t>
      </w:r>
      <w:r w:rsidR="00CD4E1A">
        <w:t xml:space="preserve">. Dále uvedl, že již od roku 2018 se tato kauza řeší (výstavba lesní cesty) a my nyní musíme tuto situaci vyřešit. Stavbu lesní cesty řešila i inspekce </w:t>
      </w:r>
      <w:r w:rsidR="00CD4E1A">
        <w:lastRenderedPageBreak/>
        <w:t>životního prostředí</w:t>
      </w:r>
      <w:r w:rsidR="00385A89">
        <w:t xml:space="preserve"> </w:t>
      </w:r>
      <w:r w:rsidR="00385A89" w:rsidRPr="005C4B30">
        <w:rPr>
          <w:color w:val="auto"/>
        </w:rPr>
        <w:t>a orgány činné v trestním řízení</w:t>
      </w:r>
      <w:r w:rsidR="00CD4E1A" w:rsidRPr="005C4B30">
        <w:rPr>
          <w:color w:val="auto"/>
        </w:rPr>
        <w:t xml:space="preserve">. </w:t>
      </w:r>
      <w:r w:rsidR="00CD4E1A">
        <w:t>Toto řízení stále probíhá a zatím není vydán verdikt soudu.</w:t>
      </w:r>
      <w:r w:rsidR="0017295B">
        <w:t xml:space="preserve"> </w:t>
      </w:r>
      <w:r w:rsidR="0017295B" w:rsidRPr="005C4B30">
        <w:rPr>
          <w:color w:val="auto"/>
        </w:rPr>
        <w:t xml:space="preserve">Předložení k dodatečnému vydání souhlasu k povolení stavby je na základě doporučení AK Lesy Jáchymov s.r.o. a AK města Jáchymov. </w:t>
      </w:r>
      <w:r w:rsidR="00CD4E1A" w:rsidRPr="005C4B30">
        <w:rPr>
          <w:color w:val="auto"/>
        </w:rPr>
        <w:t xml:space="preserve"> </w:t>
      </w:r>
      <w:r w:rsidR="005C68A6">
        <w:t xml:space="preserve">Po podrobném shrnutí k dané věci dále diskutovali: pí Mgr. Kořená, Ph.D., vznesla dotaz, zda toto dnešní jednání bylo svoláno z důvodu, protože jste nebyl spokojen s výsledkem hlasování na dubnovém zasedání? Starosta: </w:t>
      </w:r>
      <w:r w:rsidR="005C68A6" w:rsidRPr="00FA286B">
        <w:rPr>
          <w:color w:val="auto"/>
        </w:rPr>
        <w:t>ne, je to z</w:t>
      </w:r>
      <w:r w:rsidR="006238DF" w:rsidRPr="00FA286B">
        <w:rPr>
          <w:color w:val="auto"/>
        </w:rPr>
        <w:t> </w:t>
      </w:r>
      <w:r w:rsidR="005C68A6" w:rsidRPr="00FA286B">
        <w:rPr>
          <w:color w:val="auto"/>
        </w:rPr>
        <w:t>důvodu</w:t>
      </w:r>
      <w:r w:rsidR="006238DF" w:rsidRPr="00FA286B">
        <w:rPr>
          <w:color w:val="auto"/>
        </w:rPr>
        <w:t>, že minule v této věci nebylo</w:t>
      </w:r>
      <w:r w:rsidR="005C68A6" w:rsidRPr="00FA286B">
        <w:rPr>
          <w:color w:val="auto"/>
        </w:rPr>
        <w:t xml:space="preserve"> </w:t>
      </w:r>
      <w:r w:rsidR="006238DF" w:rsidRPr="00FA286B">
        <w:rPr>
          <w:color w:val="auto"/>
        </w:rPr>
        <w:t>přijato žádné usnesení.</w:t>
      </w:r>
      <w:r w:rsidR="005C68A6" w:rsidRPr="00FA286B">
        <w:rPr>
          <w:color w:val="auto"/>
        </w:rPr>
        <w:t xml:space="preserve"> </w:t>
      </w:r>
      <w:r w:rsidR="00901E05" w:rsidRPr="00FA286B">
        <w:rPr>
          <w:color w:val="auto"/>
        </w:rPr>
        <w:t>Paní Mgr. Šafránková uvedla, že dubnov</w:t>
      </w:r>
      <w:r w:rsidR="006238DF" w:rsidRPr="00FA286B">
        <w:rPr>
          <w:color w:val="auto"/>
        </w:rPr>
        <w:t>é jednání bylo usnášeníschopné,</w:t>
      </w:r>
      <w:r w:rsidR="00213016" w:rsidRPr="00FA286B">
        <w:rPr>
          <w:color w:val="auto"/>
        </w:rPr>
        <w:t xml:space="preserve"> usnesení bylo přijato</w:t>
      </w:r>
      <w:r w:rsidR="00B2465E" w:rsidRPr="00FA286B">
        <w:rPr>
          <w:color w:val="auto"/>
        </w:rPr>
        <w:t>, nesouhlasí</w:t>
      </w:r>
      <w:r w:rsidR="00213016" w:rsidRPr="00FA286B">
        <w:rPr>
          <w:color w:val="auto"/>
        </w:rPr>
        <w:t xml:space="preserve">. </w:t>
      </w:r>
      <w:r w:rsidR="005C68A6">
        <w:t xml:space="preserve">Pan Mgr. et Mgr. Baláž, DiS., </w:t>
      </w:r>
      <w:r w:rsidR="006238DF">
        <w:rPr>
          <w:color w:val="auto"/>
        </w:rPr>
        <w:t>reagoval na slova starosty</w:t>
      </w:r>
      <w:r w:rsidR="00901E05" w:rsidRPr="005C4B30">
        <w:rPr>
          <w:color w:val="auto"/>
        </w:rPr>
        <w:t xml:space="preserve">, </w:t>
      </w:r>
      <w:r w:rsidR="006238DF">
        <w:rPr>
          <w:color w:val="auto"/>
        </w:rPr>
        <w:t>kdy tvrdil, že nikdo ze současného vedení v době rozhodování o lesní</w:t>
      </w:r>
      <w:r w:rsidR="00B2465E">
        <w:rPr>
          <w:color w:val="auto"/>
        </w:rPr>
        <w:t xml:space="preserve"> cestě alias sjezdovce neměl o této cestě a jejím budování tušení</w:t>
      </w:r>
      <w:r w:rsidR="006238DF">
        <w:rPr>
          <w:color w:val="auto"/>
        </w:rPr>
        <w:t xml:space="preserve">, </w:t>
      </w:r>
      <w:r w:rsidR="00901E05" w:rsidRPr="005C4B30">
        <w:rPr>
          <w:color w:val="auto"/>
        </w:rPr>
        <w:t xml:space="preserve">že </w:t>
      </w:r>
      <w:r w:rsidR="0017295B" w:rsidRPr="005C4B30">
        <w:rPr>
          <w:color w:val="auto"/>
        </w:rPr>
        <w:t xml:space="preserve">současný starosta byl </w:t>
      </w:r>
      <w:r w:rsidR="00901E05">
        <w:t>v r. 201</w:t>
      </w:r>
      <w:r w:rsidR="006238DF">
        <w:t xml:space="preserve">8 </w:t>
      </w:r>
      <w:r w:rsidR="00901E05">
        <w:t xml:space="preserve">členem valné hromady spol. Lesy Jáchymov, s r.o. a p. Kaucký byl předsedou dozorčí rady, to jen na upřesnění. </w:t>
      </w:r>
      <w:r w:rsidR="00B302DD">
        <w:t xml:space="preserve">Poté vznesl starosta dotaz na p. Mgr. et Mgr. Baláže, DiS., proč nebyla podána kasační stížnost, kdo o tom rozhodl. Pan Mgr. et Mgr. Baláž, DiS. uvedl, že to byl on ve spolupráci s AK Mgr. Mulače. Uvedená advokátní kancelář uvedla, že </w:t>
      </w:r>
      <w:r w:rsidR="00213016">
        <w:t>nemělo smysl podávat kasační stížnost, jelikož věcnou nepříslušnost shledal nejen Krajský soud v Plzni, ale i stavební úřad v Ostrově a Krajský úřad v Karlových Varech. Kasační stížnost by byla neúspěšná</w:t>
      </w:r>
      <w:r w:rsidR="00B302DD">
        <w:t xml:space="preserve">. </w:t>
      </w:r>
      <w:r w:rsidR="00213016">
        <w:t xml:space="preserve">Kromě toho jsme všichni věděli, že nejde o lesní cestu ale sjezdovku včetně Vás. </w:t>
      </w:r>
      <w:r w:rsidR="00B302DD">
        <w:t xml:space="preserve">Místostarostka apelovala opět na p. Mgr. et Mgr. Baláže, DiS., kdo rozhodl (RM nebo ZM), že se nebude podávat kasační stížnost. </w:t>
      </w:r>
      <w:r w:rsidR="00213016">
        <w:t xml:space="preserve">Pan Baláž: Bylo to na doporučení AK města, šlo o pravomocný rozsudek. </w:t>
      </w:r>
      <w:r w:rsidR="00AD08AD">
        <w:t>Reakce opozičních zastupitelů byla taková, že si to nepamatují projednání této věci, ale plně stojí za p. Mgr. et Mgr. Balážem, DiS., který má jejich</w:t>
      </w:r>
      <w:r w:rsidR="00213016">
        <w:t xml:space="preserve"> plnou důvěru. </w:t>
      </w:r>
    </w:p>
    <w:p w14:paraId="4257D31D" w14:textId="0C305FF1" w:rsidR="00213016" w:rsidRPr="00FA286B" w:rsidRDefault="00213016" w:rsidP="00213016">
      <w:pPr>
        <w:spacing w:after="0"/>
        <w:ind w:left="0" w:firstLine="0"/>
        <w:rPr>
          <w:color w:val="auto"/>
        </w:rPr>
      </w:pPr>
      <w:r w:rsidRPr="00FA286B">
        <w:rPr>
          <w:color w:val="auto"/>
        </w:rPr>
        <w:t>Pan Baláž</w:t>
      </w:r>
      <w:r w:rsidR="003B6586" w:rsidRPr="00FA286B">
        <w:rPr>
          <w:color w:val="auto"/>
        </w:rPr>
        <w:t xml:space="preserve"> upozornil, že materiály k této kauze nebyly na předešlé zasedání zastupitelstv</w:t>
      </w:r>
      <w:r w:rsidR="00BF0B95" w:rsidRPr="00FA286B">
        <w:rPr>
          <w:color w:val="auto"/>
        </w:rPr>
        <w:t>a</w:t>
      </w:r>
      <w:r w:rsidR="003B6586" w:rsidRPr="00FA286B">
        <w:rPr>
          <w:color w:val="auto"/>
        </w:rPr>
        <w:t xml:space="preserve"> zaslány včas a chyběl zásadní dokument, a to </w:t>
      </w:r>
      <w:r w:rsidRPr="00FA286B">
        <w:rPr>
          <w:color w:val="auto"/>
        </w:rPr>
        <w:t>rozsudek správního soudu v</w:t>
      </w:r>
      <w:r w:rsidR="003B6586" w:rsidRPr="00FA286B">
        <w:rPr>
          <w:color w:val="auto"/>
        </w:rPr>
        <w:t> </w:t>
      </w:r>
      <w:r w:rsidRPr="00FA286B">
        <w:rPr>
          <w:color w:val="auto"/>
        </w:rPr>
        <w:t>Plzni</w:t>
      </w:r>
      <w:r w:rsidR="003B6586" w:rsidRPr="00FA286B">
        <w:rPr>
          <w:color w:val="auto"/>
        </w:rPr>
        <w:t>, kde je v článku</w:t>
      </w:r>
      <w:r w:rsidRPr="00FA286B">
        <w:rPr>
          <w:color w:val="auto"/>
        </w:rPr>
        <w:t xml:space="preserve"> V. bod</w:t>
      </w:r>
      <w:r w:rsidR="003B6586" w:rsidRPr="00FA286B">
        <w:rPr>
          <w:color w:val="auto"/>
        </w:rPr>
        <w:t>u</w:t>
      </w:r>
      <w:r w:rsidR="00A9543E" w:rsidRPr="00FA286B">
        <w:rPr>
          <w:color w:val="auto"/>
        </w:rPr>
        <w:t xml:space="preserve"> 2 </w:t>
      </w:r>
      <w:r w:rsidR="006D258B" w:rsidRPr="00FA286B">
        <w:rPr>
          <w:color w:val="auto"/>
        </w:rPr>
        <w:t>u</w:t>
      </w:r>
      <w:r w:rsidR="003B6586" w:rsidRPr="00FA286B">
        <w:rPr>
          <w:color w:val="auto"/>
        </w:rPr>
        <w:t>vedeno</w:t>
      </w:r>
      <w:proofErr w:type="gramStart"/>
      <w:r w:rsidRPr="00FA286B">
        <w:rPr>
          <w:color w:val="auto"/>
        </w:rPr>
        <w:t>:</w:t>
      </w:r>
      <w:r w:rsidR="00BF0B95" w:rsidRPr="00FA286B">
        <w:rPr>
          <w:color w:val="auto"/>
        </w:rPr>
        <w:t xml:space="preserve"> </w:t>
      </w:r>
      <w:r w:rsidRPr="00FA286B">
        <w:rPr>
          <w:i/>
          <w:color w:val="auto"/>
        </w:rPr>
        <w:t>,,K</w:t>
      </w:r>
      <w:proofErr w:type="gramEnd"/>
      <w:r w:rsidRPr="00FA286B">
        <w:rPr>
          <w:i/>
          <w:color w:val="auto"/>
        </w:rPr>
        <w:t xml:space="preserve"> řízení o vydání stavebního povolení a k vydání kolaudačního souhlasu byl příslušný speciální </w:t>
      </w:r>
      <w:r w:rsidR="003B6586" w:rsidRPr="00FA286B">
        <w:rPr>
          <w:i/>
          <w:color w:val="auto"/>
        </w:rPr>
        <w:t>stavební</w:t>
      </w:r>
      <w:r w:rsidRPr="00FA286B">
        <w:rPr>
          <w:i/>
          <w:color w:val="auto"/>
        </w:rPr>
        <w:t xml:space="preserve"> úřad, tedy Městský úřad Ostrov, který vykonává působnost speciálního úřadu ve věcech silnic II. </w:t>
      </w:r>
      <w:r w:rsidR="006D258B" w:rsidRPr="00FA286B">
        <w:rPr>
          <w:i/>
          <w:color w:val="auto"/>
        </w:rPr>
        <w:t>a</w:t>
      </w:r>
      <w:r w:rsidRPr="00FA286B">
        <w:rPr>
          <w:i/>
          <w:color w:val="auto"/>
        </w:rPr>
        <w:t xml:space="preserve"> III. Třídy a veřejně přístupných účelových komunikací. Nejpozději k okamžiku vydání oznámení zahájení řízení měl žalovaný zjistit, že je jako obecný stavební úřad příslušný pouze k vydání územního rozhodnutí, nikoliv kolaudačního souhlasu, neboť stavebník předmětnou stavbu deklaroval jako lesní cestu. Nejpozději v okamžiku provedení závěrečné prohlídky měl žalovaný zjistit (tedy </w:t>
      </w:r>
      <w:proofErr w:type="spellStart"/>
      <w:r w:rsidRPr="00FA286B">
        <w:rPr>
          <w:i/>
          <w:color w:val="auto"/>
        </w:rPr>
        <w:t>MěÚ</w:t>
      </w:r>
      <w:proofErr w:type="spellEnd"/>
      <w:r w:rsidRPr="00FA286B">
        <w:rPr>
          <w:i/>
          <w:color w:val="auto"/>
        </w:rPr>
        <w:t xml:space="preserve"> Jáchymov, odbor stavební), že předmětná stavba nebyla povolena věcně příslušným stavebním úřadem a že není příslušný k vydání kolaudačního souhlasu. Věcnou nepříslušnost žalovaného konstatovaly ve svých stanoviscích i Městský úřad Ostrov a Krajský úřad Karlovarského kraje“. </w:t>
      </w:r>
      <w:r w:rsidR="00A9543E" w:rsidRPr="00FA286B">
        <w:rPr>
          <w:color w:val="auto"/>
        </w:rPr>
        <w:t>Dále zdůraznil</w:t>
      </w:r>
      <w:r w:rsidRPr="00FA286B">
        <w:rPr>
          <w:color w:val="auto"/>
        </w:rPr>
        <w:t xml:space="preserve"> článek VII. bod 36 předmětného rozhodnutí, kde se píše</w:t>
      </w:r>
      <w:proofErr w:type="gramStart"/>
      <w:r w:rsidRPr="00FA286B">
        <w:rPr>
          <w:color w:val="auto"/>
        </w:rPr>
        <w:t>,</w:t>
      </w:r>
      <w:r w:rsidR="006238DF" w:rsidRPr="00FA286B">
        <w:rPr>
          <w:color w:val="auto"/>
        </w:rPr>
        <w:t xml:space="preserve"> </w:t>
      </w:r>
      <w:r w:rsidRPr="00FA286B">
        <w:rPr>
          <w:i/>
          <w:color w:val="auto"/>
        </w:rPr>
        <w:t>,,Soud</w:t>
      </w:r>
      <w:proofErr w:type="gramEnd"/>
      <w:r w:rsidRPr="00FA286B">
        <w:rPr>
          <w:i/>
          <w:color w:val="auto"/>
        </w:rPr>
        <w:t xml:space="preserve"> měl na základě skutečností plynoucích ze správního spisu, a to i ve spojení s důkazy, které v řízení provedl, dostatečně zjištěn skutkový stav věci, tudíž další dokazování již nebylo pro posouzení věci potřebné“. </w:t>
      </w:r>
      <w:r w:rsidR="00191DEF" w:rsidRPr="00FA286B">
        <w:rPr>
          <w:iCs/>
          <w:color w:val="auto"/>
        </w:rPr>
        <w:t xml:space="preserve">Dále pan Baláž dodal, že </w:t>
      </w:r>
      <w:r w:rsidRPr="00FA286B">
        <w:rPr>
          <w:color w:val="auto"/>
        </w:rPr>
        <w:t xml:space="preserve">se současné vedení města ve spolupráci s p. </w:t>
      </w:r>
      <w:proofErr w:type="spellStart"/>
      <w:r w:rsidRPr="00FA286B">
        <w:rPr>
          <w:color w:val="auto"/>
        </w:rPr>
        <w:t>Kiššem</w:t>
      </w:r>
      <w:proofErr w:type="spellEnd"/>
      <w:r w:rsidRPr="00FA286B">
        <w:rPr>
          <w:color w:val="auto"/>
        </w:rPr>
        <w:t xml:space="preserve"> a paní Zaoralovou snaží navodit dojem, že nejde o černou stavbu</w:t>
      </w:r>
      <w:r w:rsidR="00191DEF" w:rsidRPr="00FA286B">
        <w:rPr>
          <w:color w:val="auto"/>
        </w:rPr>
        <w:t xml:space="preserve"> a že</w:t>
      </w:r>
      <w:r w:rsidRPr="00FA286B">
        <w:rPr>
          <w:color w:val="auto"/>
        </w:rPr>
        <w:t xml:space="preserve"> šlo o úpravu lesní</w:t>
      </w:r>
      <w:r w:rsidR="006238DF" w:rsidRPr="00FA286B">
        <w:rPr>
          <w:color w:val="auto"/>
        </w:rPr>
        <w:t xml:space="preserve"> cesty. </w:t>
      </w:r>
      <w:r w:rsidR="00191DEF" w:rsidRPr="00FA286B">
        <w:rPr>
          <w:color w:val="auto"/>
        </w:rPr>
        <w:t xml:space="preserve">Upozornil, že </w:t>
      </w:r>
      <w:r w:rsidR="009D74AE" w:rsidRPr="00FA286B">
        <w:rPr>
          <w:color w:val="auto"/>
        </w:rPr>
        <w:t xml:space="preserve">než </w:t>
      </w:r>
      <w:r w:rsidR="00191DEF" w:rsidRPr="00FA286B">
        <w:rPr>
          <w:color w:val="auto"/>
        </w:rPr>
        <w:t>p</w:t>
      </w:r>
      <w:r w:rsidRPr="00FA286B">
        <w:rPr>
          <w:color w:val="auto"/>
        </w:rPr>
        <w:t>aní</w:t>
      </w:r>
      <w:r w:rsidR="00A9543E" w:rsidRPr="00FA286B">
        <w:rPr>
          <w:color w:val="auto"/>
        </w:rPr>
        <w:t xml:space="preserve"> </w:t>
      </w:r>
      <w:r w:rsidRPr="00FA286B">
        <w:rPr>
          <w:color w:val="auto"/>
        </w:rPr>
        <w:t>doktorka Zaoralov</w:t>
      </w:r>
      <w:r w:rsidR="009D74AE" w:rsidRPr="00FA286B">
        <w:rPr>
          <w:color w:val="auto"/>
        </w:rPr>
        <w:t xml:space="preserve">á </w:t>
      </w:r>
      <w:r w:rsidRPr="00FA286B">
        <w:rPr>
          <w:color w:val="auto"/>
        </w:rPr>
        <w:t xml:space="preserve">založila vlastní advokátní kancelář, zajišťovala trestně právní agendu a přímo spolupracovala s advokátní kanceláří Havel a </w:t>
      </w:r>
      <w:proofErr w:type="spellStart"/>
      <w:r w:rsidRPr="00FA286B">
        <w:rPr>
          <w:color w:val="auto"/>
        </w:rPr>
        <w:t>Partners</w:t>
      </w:r>
      <w:proofErr w:type="spellEnd"/>
      <w:r w:rsidRPr="00FA286B">
        <w:rPr>
          <w:color w:val="auto"/>
        </w:rPr>
        <w:t xml:space="preserve">, což je kancelář, která zastupuje i společnost Bratrství </w:t>
      </w:r>
      <w:r w:rsidR="00A9543E" w:rsidRPr="00FA286B">
        <w:rPr>
          <w:color w:val="auto"/>
        </w:rPr>
        <w:t xml:space="preserve">s.r.o. </w:t>
      </w:r>
      <w:r w:rsidRPr="00FA286B">
        <w:rPr>
          <w:color w:val="auto"/>
        </w:rPr>
        <w:t>a v minulosti spolupracovala i se Skiareálem Klínovec</w:t>
      </w:r>
      <w:r w:rsidR="00A9543E" w:rsidRPr="00FA286B">
        <w:rPr>
          <w:color w:val="auto"/>
        </w:rPr>
        <w:t xml:space="preserve"> s.r.o.</w:t>
      </w:r>
      <w:r w:rsidR="003F79F0" w:rsidRPr="00FA286B">
        <w:rPr>
          <w:color w:val="auto"/>
        </w:rPr>
        <w:t xml:space="preserve"> Pan Baláž dále upozornil, že tato osoba h</w:t>
      </w:r>
      <w:r w:rsidRPr="00FA286B">
        <w:rPr>
          <w:color w:val="auto"/>
        </w:rPr>
        <w:t xml:space="preserve">ájí zájmy </w:t>
      </w:r>
      <w:r w:rsidR="003F79F0" w:rsidRPr="00FA286B">
        <w:rPr>
          <w:color w:val="auto"/>
        </w:rPr>
        <w:t xml:space="preserve">bývalého jednatele Lesů Jáchymov - </w:t>
      </w:r>
      <w:r w:rsidRPr="00FA286B">
        <w:rPr>
          <w:color w:val="auto"/>
        </w:rPr>
        <w:t>pa</w:t>
      </w:r>
      <w:r w:rsidR="003F79F0" w:rsidRPr="00FA286B">
        <w:rPr>
          <w:color w:val="auto"/>
        </w:rPr>
        <w:t>n</w:t>
      </w:r>
      <w:r w:rsidRPr="00FA286B">
        <w:rPr>
          <w:color w:val="auto"/>
        </w:rPr>
        <w:t xml:space="preserve">a </w:t>
      </w:r>
      <w:proofErr w:type="spellStart"/>
      <w:r w:rsidRPr="00FA286B">
        <w:rPr>
          <w:color w:val="auto"/>
        </w:rPr>
        <w:t>Marschnera</w:t>
      </w:r>
      <w:proofErr w:type="spellEnd"/>
      <w:r w:rsidR="003F79F0" w:rsidRPr="00FA286B">
        <w:rPr>
          <w:color w:val="auto"/>
        </w:rPr>
        <w:t xml:space="preserve">, kterému </w:t>
      </w:r>
      <w:r w:rsidRPr="00FA286B">
        <w:rPr>
          <w:color w:val="auto"/>
        </w:rPr>
        <w:t>v probíhajícím trestním řízení pomůže</w:t>
      </w:r>
      <w:r w:rsidR="003F79F0" w:rsidRPr="00FA286B">
        <w:rPr>
          <w:color w:val="auto"/>
        </w:rPr>
        <w:t xml:space="preserve"> když zastupitelstvo města Jáchymov deklaruje</w:t>
      </w:r>
      <w:r w:rsidRPr="00FA286B">
        <w:rPr>
          <w:color w:val="auto"/>
        </w:rPr>
        <w:t>, že nic nespáchal</w:t>
      </w:r>
      <w:r w:rsidR="00BF0B95" w:rsidRPr="00FA286B">
        <w:rPr>
          <w:color w:val="auto"/>
        </w:rPr>
        <w:t xml:space="preserve"> a</w:t>
      </w:r>
      <w:r w:rsidR="00191DEF" w:rsidRPr="00FA286B">
        <w:rPr>
          <w:color w:val="auto"/>
        </w:rPr>
        <w:t xml:space="preserve"> dále, že pa</w:t>
      </w:r>
      <w:r w:rsidRPr="00FA286B">
        <w:rPr>
          <w:color w:val="auto"/>
        </w:rPr>
        <w:t xml:space="preserve">ní doktorka Zaoralová nám formou memoranda </w:t>
      </w:r>
      <w:r w:rsidR="00BF0B95" w:rsidRPr="00FA286B">
        <w:rPr>
          <w:color w:val="auto"/>
        </w:rPr>
        <w:t>říká</w:t>
      </w:r>
      <w:r w:rsidRPr="00FA286B">
        <w:rPr>
          <w:color w:val="auto"/>
        </w:rPr>
        <w:t xml:space="preserve">, </w:t>
      </w:r>
      <w:r w:rsidR="00191DEF" w:rsidRPr="00FA286B">
        <w:rPr>
          <w:color w:val="auto"/>
        </w:rPr>
        <w:t xml:space="preserve">že </w:t>
      </w:r>
      <w:r w:rsidRPr="00FA286B">
        <w:rPr>
          <w:color w:val="auto"/>
        </w:rPr>
        <w:t xml:space="preserve">rozsudek soudu nás nemusí zajímat, obcházení zákonů je legální a je potřeba ho nadřadit, pokud je zde péče řádného hospodáře. </w:t>
      </w:r>
      <w:r w:rsidR="003F79F0" w:rsidRPr="00FA286B">
        <w:rPr>
          <w:color w:val="auto"/>
        </w:rPr>
        <w:t>Dále upozornil na fakt, že p</w:t>
      </w:r>
      <w:r w:rsidRPr="00FA286B">
        <w:rPr>
          <w:color w:val="auto"/>
        </w:rPr>
        <w:t>aní doktorka v trestní věci zastupuje i městskou společnost Lesy</w:t>
      </w:r>
      <w:r w:rsidR="003F79F0" w:rsidRPr="00FA286B">
        <w:rPr>
          <w:color w:val="auto"/>
        </w:rPr>
        <w:t xml:space="preserve"> Jáchymov, </w:t>
      </w:r>
      <w:r w:rsidR="00594D3B" w:rsidRPr="00FA286B">
        <w:rPr>
          <w:color w:val="auto"/>
        </w:rPr>
        <w:t>tudíž jde</w:t>
      </w:r>
      <w:r w:rsidRPr="00FA286B">
        <w:rPr>
          <w:color w:val="auto"/>
        </w:rPr>
        <w:t xml:space="preserve"> v současné době o střet zájmů</w:t>
      </w:r>
      <w:r w:rsidR="00594D3B" w:rsidRPr="00FA286B">
        <w:rPr>
          <w:color w:val="auto"/>
        </w:rPr>
        <w:t>.</w:t>
      </w:r>
      <w:r w:rsidR="00191DEF" w:rsidRPr="00FA286B">
        <w:rPr>
          <w:color w:val="auto"/>
        </w:rPr>
        <w:t xml:space="preserve"> </w:t>
      </w:r>
      <w:r w:rsidR="009D74AE" w:rsidRPr="00FA286B">
        <w:rPr>
          <w:color w:val="auto"/>
        </w:rPr>
        <w:t xml:space="preserve">V závěru p. Baláž zmínil, </w:t>
      </w:r>
      <w:r w:rsidR="009D74AE" w:rsidRPr="00FA286B">
        <w:rPr>
          <w:color w:val="auto"/>
        </w:rPr>
        <w:lastRenderedPageBreak/>
        <w:t>že s</w:t>
      </w:r>
      <w:r w:rsidRPr="00FA286B">
        <w:rPr>
          <w:color w:val="auto"/>
        </w:rPr>
        <w:t>ouhlas</w:t>
      </w:r>
      <w:r w:rsidR="00191DEF" w:rsidRPr="00FA286B">
        <w:rPr>
          <w:color w:val="auto"/>
        </w:rPr>
        <w:t xml:space="preserve"> s povolením</w:t>
      </w:r>
      <w:r w:rsidRPr="00FA286B">
        <w:rPr>
          <w:color w:val="auto"/>
        </w:rPr>
        <w:t xml:space="preserve"> je jen skrytá zástěrka k tomu, abychom si nerozhněvali pana </w:t>
      </w:r>
      <w:proofErr w:type="spellStart"/>
      <w:r w:rsidRPr="00FA286B">
        <w:rPr>
          <w:color w:val="auto"/>
        </w:rPr>
        <w:t>Marschnera</w:t>
      </w:r>
      <w:proofErr w:type="spellEnd"/>
      <w:r w:rsidRPr="00FA286B">
        <w:rPr>
          <w:color w:val="auto"/>
        </w:rPr>
        <w:t>, protože by jinak mohl začít mluvit</w:t>
      </w:r>
      <w:r w:rsidR="00FA286B">
        <w:rPr>
          <w:color w:val="auto"/>
        </w:rPr>
        <w:t xml:space="preserve">, </w:t>
      </w:r>
      <w:r w:rsidRPr="00FA286B">
        <w:rPr>
          <w:color w:val="auto"/>
        </w:rPr>
        <w:t xml:space="preserve">a to by se nemuselo některým lidem zamlouvat. </w:t>
      </w:r>
    </w:p>
    <w:p w14:paraId="71DB3EF8" w14:textId="2096A342" w:rsidR="00213016" w:rsidRPr="00FA286B" w:rsidRDefault="00213016" w:rsidP="00CD4E1A">
      <w:pPr>
        <w:spacing w:after="0"/>
        <w:ind w:left="0" w:firstLine="0"/>
        <w:rPr>
          <w:color w:val="auto"/>
        </w:rPr>
      </w:pPr>
    </w:p>
    <w:p w14:paraId="3B0BDF0A" w14:textId="4A7F7097" w:rsidR="006D258B" w:rsidRPr="00FA286B" w:rsidRDefault="00734C39" w:rsidP="00CD4E1A">
      <w:pPr>
        <w:spacing w:after="0"/>
        <w:ind w:left="0" w:firstLine="0"/>
        <w:rPr>
          <w:color w:val="auto"/>
        </w:rPr>
      </w:pPr>
      <w:r w:rsidRPr="00FA286B">
        <w:rPr>
          <w:color w:val="auto"/>
        </w:rPr>
        <w:t xml:space="preserve">Dále diskutoval </w:t>
      </w:r>
      <w:r w:rsidR="00AD08AD" w:rsidRPr="00FA286B">
        <w:rPr>
          <w:color w:val="auto"/>
        </w:rPr>
        <w:t xml:space="preserve">Mgr. </w:t>
      </w:r>
      <w:proofErr w:type="spellStart"/>
      <w:r w:rsidR="00AD08AD" w:rsidRPr="00FA286B">
        <w:rPr>
          <w:color w:val="auto"/>
        </w:rPr>
        <w:t>Kišš</w:t>
      </w:r>
      <w:proofErr w:type="spellEnd"/>
      <w:r w:rsidR="00AD08AD" w:rsidRPr="00FA286B">
        <w:rPr>
          <w:color w:val="auto"/>
        </w:rPr>
        <w:t xml:space="preserve">, právník města, </w:t>
      </w:r>
      <w:r w:rsidR="00594D3B" w:rsidRPr="00FA286B">
        <w:rPr>
          <w:color w:val="auto"/>
        </w:rPr>
        <w:t>který sdělil, že stát bude platit, ale regresní povinnost se nepřenáší na stát, ale na územní samosprávný celek. Škodu dle jeho sdělení zaplatí město Jáchymov státu a pak ji bude vymáhat podle pracovněprávních předpisů po dotyčném úředníkovi, což je čtyřapůlnásobek u nedbalostního protiprávního činu. Přičemž při částce 11 milionů Kč nevím, kde by ten úředník na to vzal.</w:t>
      </w:r>
    </w:p>
    <w:p w14:paraId="5117C817" w14:textId="366BF4BC" w:rsidR="00CD4E1A" w:rsidRPr="00FA286B" w:rsidRDefault="006D258B" w:rsidP="00CD4E1A">
      <w:pPr>
        <w:spacing w:after="0"/>
        <w:ind w:left="0" w:firstLine="0"/>
        <w:rPr>
          <w:color w:val="auto"/>
        </w:rPr>
      </w:pPr>
      <w:r w:rsidRPr="00FA286B">
        <w:rPr>
          <w:color w:val="auto"/>
        </w:rPr>
        <w:t xml:space="preserve">Dále hovořil </w:t>
      </w:r>
      <w:r w:rsidR="00AD08AD" w:rsidRPr="00FA286B">
        <w:rPr>
          <w:color w:val="auto"/>
        </w:rPr>
        <w:t xml:space="preserve">p. Ing. </w:t>
      </w:r>
      <w:proofErr w:type="spellStart"/>
      <w:r w:rsidR="00AD08AD" w:rsidRPr="00FA286B">
        <w:rPr>
          <w:color w:val="auto"/>
        </w:rPr>
        <w:t>Pencák</w:t>
      </w:r>
      <w:proofErr w:type="spellEnd"/>
      <w:r w:rsidR="00AD08AD" w:rsidRPr="00FA286B">
        <w:rPr>
          <w:color w:val="auto"/>
        </w:rPr>
        <w:t>, ředitel spol. Lesy Jáchymov, s r.o., pí Kubínová</w:t>
      </w:r>
      <w:r w:rsidR="00202D48" w:rsidRPr="00FA286B">
        <w:rPr>
          <w:color w:val="auto"/>
        </w:rPr>
        <w:t>, pí Mgr. Šafránková</w:t>
      </w:r>
      <w:r w:rsidR="00531233" w:rsidRPr="00FA286B">
        <w:rPr>
          <w:color w:val="auto"/>
        </w:rPr>
        <w:t xml:space="preserve">, p. Kaucký. </w:t>
      </w:r>
    </w:p>
    <w:p w14:paraId="583DACB7" w14:textId="77777777" w:rsidR="00CD4E1A" w:rsidRDefault="00CD4E1A" w:rsidP="003A25C6">
      <w:pPr>
        <w:spacing w:after="0"/>
        <w:ind w:left="0" w:firstLine="0"/>
      </w:pPr>
    </w:p>
    <w:p w14:paraId="2C5E454B" w14:textId="66FFCAA6" w:rsidR="00DD7BC7" w:rsidRDefault="00DD7BC7" w:rsidP="00DD7BC7">
      <w:pPr>
        <w:spacing w:after="0"/>
        <w:ind w:left="0" w:firstLine="0"/>
      </w:pPr>
      <w:r w:rsidRPr="00FF2BBC">
        <w:rPr>
          <w:szCs w:val="24"/>
        </w:rPr>
        <w:t>Z</w:t>
      </w:r>
      <w:r>
        <w:rPr>
          <w:szCs w:val="24"/>
        </w:rPr>
        <w:t xml:space="preserve">astupitelstvo města </w:t>
      </w:r>
      <w:r w:rsidRPr="00FF2BBC">
        <w:rPr>
          <w:szCs w:val="24"/>
        </w:rPr>
        <w:t xml:space="preserve"> </w:t>
      </w:r>
      <w:r>
        <w:rPr>
          <w:szCs w:val="24"/>
        </w:rPr>
        <w:t xml:space="preserve"> </w:t>
      </w:r>
      <w:r w:rsidRPr="00DD7BC7">
        <w:rPr>
          <w:u w:val="single"/>
        </w:rPr>
        <w:t>s o u h l a s í</w:t>
      </w:r>
      <w:r w:rsidRPr="00DC2555">
        <w:t xml:space="preserve"> </w:t>
      </w:r>
      <w:r>
        <w:t xml:space="preserve">  </w:t>
      </w:r>
      <w:r w:rsidRPr="00DC2555">
        <w:t>jako vlastník pozemků 1526/1, 1526/17, 1570, 1569/1, 1752/1, 1853/29, 5002/1, 5101/1 v k.ú. Jáchymov s vydáním dodatečného povolení stavby umístěné na uvedených pozemcích</w:t>
      </w:r>
      <w:r>
        <w:t xml:space="preserve"> a zároveň </w:t>
      </w:r>
      <w:r w:rsidRPr="00DC2555">
        <w:t>po</w:t>
      </w:r>
      <w:r w:rsidRPr="00DC2555">
        <w:rPr>
          <w:szCs w:val="24"/>
        </w:rPr>
        <w:t>věřuje starostu města podpisem souhlasného stanoviska.</w:t>
      </w:r>
      <w:r>
        <w:rPr>
          <w:szCs w:val="24"/>
        </w:rPr>
        <w:t xml:space="preserve"> </w:t>
      </w:r>
      <w:r>
        <w:t xml:space="preserve">(Počty hlasů: 8 pro – p. Holý, pí Baranek, B.A., p. Kaucký, pí </w:t>
      </w:r>
      <w:proofErr w:type="spellStart"/>
      <w:r>
        <w:t>Fedorčáková</w:t>
      </w:r>
      <w:proofErr w:type="spellEnd"/>
      <w:r>
        <w:t>, p. Bc. Plíhal, pí Plačková, pí Javůrková, pí Klejchová/5 proti – p. Mgr. et Mgr. Baláž,</w:t>
      </w:r>
      <w:r w:rsidR="0055434C">
        <w:t xml:space="preserve"> DiS.,</w:t>
      </w:r>
      <w:r>
        <w:t xml:space="preserve"> pí Mgr. Šafránková, pí Bc. </w:t>
      </w:r>
      <w:proofErr w:type="spellStart"/>
      <w:r>
        <w:t>Kijovská</w:t>
      </w:r>
      <w:proofErr w:type="spellEnd"/>
      <w:r>
        <w:t>, pí Mgr. Kořená, PhD., pí Kubínová/0).</w:t>
      </w:r>
    </w:p>
    <w:p w14:paraId="4D66E9C7" w14:textId="77777777" w:rsidR="000173F2" w:rsidRDefault="000173F2" w:rsidP="00DD7BC7">
      <w:pPr>
        <w:spacing w:after="0"/>
        <w:ind w:left="0" w:firstLine="0"/>
      </w:pPr>
    </w:p>
    <w:p w14:paraId="668A6FE9" w14:textId="7A8BB6F6" w:rsidR="000173F2" w:rsidRDefault="000173F2" w:rsidP="00DD7BC7">
      <w:pPr>
        <w:spacing w:after="0"/>
        <w:ind w:left="0" w:firstLine="0"/>
      </w:pPr>
      <w:r>
        <w:t xml:space="preserve">Místostarostka předložila návrh usnesení pro kontrolní výbor. </w:t>
      </w:r>
    </w:p>
    <w:p w14:paraId="4FECA695" w14:textId="77777777" w:rsidR="00562EB7" w:rsidRDefault="00562EB7" w:rsidP="00DD7BC7">
      <w:pPr>
        <w:spacing w:after="0"/>
        <w:ind w:left="0" w:firstLine="0"/>
      </w:pPr>
    </w:p>
    <w:p w14:paraId="76184FD7" w14:textId="5CF6FFEA" w:rsidR="00562EB7" w:rsidRDefault="00562EB7" w:rsidP="00562EB7">
      <w:pPr>
        <w:spacing w:after="0"/>
        <w:ind w:left="0" w:firstLine="0"/>
        <w:rPr>
          <w:szCs w:val="24"/>
        </w:rPr>
      </w:pPr>
      <w:r w:rsidRPr="00FF2BBC">
        <w:rPr>
          <w:szCs w:val="24"/>
        </w:rPr>
        <w:t>Z</w:t>
      </w:r>
      <w:r>
        <w:rPr>
          <w:szCs w:val="24"/>
        </w:rPr>
        <w:t xml:space="preserve">astupitelstvo města Jáchymov podle § 118 odst. 1 a § 119 odst. 3 písm. c) zákona o obcích č. 128/2000 Sb., v platném </w:t>
      </w:r>
      <w:proofErr w:type="gramStart"/>
      <w:r>
        <w:rPr>
          <w:szCs w:val="24"/>
        </w:rPr>
        <w:t xml:space="preserve">znění, </w:t>
      </w:r>
      <w:r w:rsidR="0055434C">
        <w:rPr>
          <w:szCs w:val="24"/>
        </w:rPr>
        <w:t xml:space="preserve"> </w:t>
      </w:r>
      <w:r w:rsidRPr="0055434C">
        <w:rPr>
          <w:szCs w:val="24"/>
          <w:u w:val="single"/>
        </w:rPr>
        <w:t>p</w:t>
      </w:r>
      <w:proofErr w:type="gramEnd"/>
      <w:r w:rsidRPr="0055434C">
        <w:rPr>
          <w:szCs w:val="24"/>
          <w:u w:val="single"/>
        </w:rPr>
        <w:t xml:space="preserve"> o v ě ř u j e</w:t>
      </w:r>
      <w:r>
        <w:rPr>
          <w:szCs w:val="24"/>
        </w:rPr>
        <w:t xml:space="preserve">   kontrolní výbor provedením kontroly správnosti postupu ve věci doručení rozsudku Krajského soudu v Plzni ze dne 9.5.2023, č.j.: 57 A 29/2022-251, informování o jeho doručení a možnosti podání kasační stížnosti proti němu, zejména</w:t>
      </w:r>
      <w:r w:rsidR="000173F2">
        <w:rPr>
          <w:szCs w:val="24"/>
        </w:rPr>
        <w:t>:</w:t>
      </w:r>
    </w:p>
    <w:p w14:paraId="60FCD9A2" w14:textId="335FBA09" w:rsidR="00562EB7" w:rsidRDefault="000173F2" w:rsidP="00562EB7">
      <w:pPr>
        <w:pStyle w:val="Odstavecseseznamem"/>
        <w:numPr>
          <w:ilvl w:val="0"/>
          <w:numId w:val="35"/>
        </w:numPr>
        <w:spacing w:after="0"/>
        <w:rPr>
          <w:szCs w:val="24"/>
        </w:rPr>
      </w:pPr>
      <w:r>
        <w:rPr>
          <w:szCs w:val="24"/>
        </w:rPr>
        <w:t>j</w:t>
      </w:r>
      <w:r w:rsidR="00562EB7">
        <w:rPr>
          <w:szCs w:val="24"/>
        </w:rPr>
        <w:t>ak, kdy, kým a komu města Jáchymov nebo Městského úřadu Jáchymov byl uvedený rozsudek doručen a s jakým poučením ohledně kasační stížnosti jako opravného prostředku proti rozsudku;</w:t>
      </w:r>
    </w:p>
    <w:p w14:paraId="33554DCE" w14:textId="542C8A7F" w:rsidR="00562EB7" w:rsidRDefault="000173F2" w:rsidP="00562EB7">
      <w:pPr>
        <w:pStyle w:val="Odstavecseseznamem"/>
        <w:numPr>
          <w:ilvl w:val="0"/>
          <w:numId w:val="35"/>
        </w:numPr>
        <w:spacing w:after="0"/>
        <w:rPr>
          <w:szCs w:val="24"/>
        </w:rPr>
      </w:pPr>
      <w:r>
        <w:rPr>
          <w:szCs w:val="24"/>
        </w:rPr>
        <w:t>j</w:t>
      </w:r>
      <w:r w:rsidR="00562EB7">
        <w:rPr>
          <w:szCs w:val="24"/>
        </w:rPr>
        <w:t>ak, kdy a kým bylo na doručení rozsudku a poučení ze strany města Jáchymov nebo Městského úřadu Jáchymov reagováno;</w:t>
      </w:r>
    </w:p>
    <w:p w14:paraId="51396FD9" w14:textId="2251C51D" w:rsidR="00562EB7" w:rsidRDefault="000173F2" w:rsidP="00562EB7">
      <w:pPr>
        <w:pStyle w:val="Odstavecseseznamem"/>
        <w:numPr>
          <w:ilvl w:val="0"/>
          <w:numId w:val="35"/>
        </w:numPr>
        <w:spacing w:after="0"/>
        <w:rPr>
          <w:szCs w:val="24"/>
        </w:rPr>
      </w:pPr>
      <w:r>
        <w:rPr>
          <w:szCs w:val="24"/>
        </w:rPr>
        <w:t>j</w:t>
      </w:r>
      <w:r w:rsidR="00562EB7">
        <w:rPr>
          <w:szCs w:val="24"/>
        </w:rPr>
        <w:t>ak, kdy a s kým o doručení rozsudku a možnosti podání kasační stížnosti proti němu byli informováni všichni členové Rada města Jáchymov anebo všichni členové Zastupitelstva města Jáchymov;</w:t>
      </w:r>
    </w:p>
    <w:p w14:paraId="3EF58EA3" w14:textId="441888D9" w:rsidR="00562EB7" w:rsidRPr="00562EB7" w:rsidRDefault="000173F2" w:rsidP="00562EB7">
      <w:pPr>
        <w:pStyle w:val="Odstavecseseznamem"/>
        <w:numPr>
          <w:ilvl w:val="0"/>
          <w:numId w:val="35"/>
        </w:numPr>
        <w:spacing w:after="0"/>
        <w:rPr>
          <w:szCs w:val="24"/>
        </w:rPr>
      </w:pPr>
      <w:r>
        <w:rPr>
          <w:szCs w:val="24"/>
        </w:rPr>
        <w:t>z</w:t>
      </w:r>
      <w:r w:rsidR="00562EB7">
        <w:rPr>
          <w:szCs w:val="24"/>
        </w:rPr>
        <w:t>da doručení rozsudku a možnost podání kasační stížnosti proti byly předmětem projednávání nebo rozhodování Rady města nebo Zastupitelstva města, a pokud ano, kdy, který orgán města a s jakým výsledkem rozhodnul.</w:t>
      </w:r>
    </w:p>
    <w:p w14:paraId="23655960" w14:textId="5CE93910" w:rsidR="00DD7BC7" w:rsidRPr="00DC2555" w:rsidRDefault="0055434C" w:rsidP="00DD7BC7">
      <w:pPr>
        <w:rPr>
          <w:szCs w:val="24"/>
        </w:rPr>
      </w:pPr>
      <w:r>
        <w:t xml:space="preserve">(Počty hlasů: 9 pro – p. Holý, pí Baranek, B.A., pí </w:t>
      </w:r>
      <w:proofErr w:type="spellStart"/>
      <w:r>
        <w:t>Fedorčáková</w:t>
      </w:r>
      <w:proofErr w:type="spellEnd"/>
      <w:r>
        <w:t xml:space="preserve">, p. Bc. Plíhal, pí Plačková, pí Javůrková, pí Klejchová, pí Kubínová, p. Mgr. et Mgr. Baláž, DiS./4 proti – p. Kaucký, pí Mgr. Šafránková, pí Bc. </w:t>
      </w:r>
      <w:proofErr w:type="spellStart"/>
      <w:r>
        <w:t>Kijovská</w:t>
      </w:r>
      <w:proofErr w:type="spellEnd"/>
      <w:r>
        <w:t xml:space="preserve">, pí Mgr. Kořená, </w:t>
      </w:r>
      <w:proofErr w:type="gramStart"/>
      <w:r>
        <w:t>PhD./</w:t>
      </w:r>
      <w:proofErr w:type="gramEnd"/>
      <w:r>
        <w:t>0).</w:t>
      </w:r>
    </w:p>
    <w:p w14:paraId="45F7F8A2" w14:textId="3291E1DF" w:rsidR="00735D66" w:rsidRDefault="00735D66" w:rsidP="00722403">
      <w:pPr>
        <w:spacing w:after="0"/>
        <w:ind w:left="0" w:firstLine="0"/>
      </w:pPr>
    </w:p>
    <w:p w14:paraId="640FE0A9" w14:textId="77777777" w:rsidR="00FA286B" w:rsidRDefault="00FA286B" w:rsidP="00722403">
      <w:pPr>
        <w:spacing w:after="0"/>
        <w:ind w:left="0" w:firstLine="0"/>
      </w:pPr>
    </w:p>
    <w:p w14:paraId="0F7E1A2C" w14:textId="77777777" w:rsidR="00FA286B" w:rsidRDefault="00FA286B" w:rsidP="00722403">
      <w:pPr>
        <w:spacing w:after="0"/>
        <w:ind w:left="0" w:firstLine="0"/>
      </w:pPr>
    </w:p>
    <w:p w14:paraId="7A85065C" w14:textId="77777777" w:rsidR="00FA286B" w:rsidRDefault="00FA286B" w:rsidP="00722403">
      <w:pPr>
        <w:spacing w:after="0"/>
        <w:ind w:left="0" w:firstLine="0"/>
      </w:pPr>
    </w:p>
    <w:p w14:paraId="4E4815DF" w14:textId="77777777" w:rsidR="00FA286B" w:rsidRDefault="00FA286B" w:rsidP="00722403">
      <w:pPr>
        <w:spacing w:after="0"/>
        <w:ind w:left="0" w:firstLine="0"/>
      </w:pPr>
    </w:p>
    <w:p w14:paraId="35CE2419" w14:textId="77777777" w:rsidR="00FA286B" w:rsidRDefault="00FA286B" w:rsidP="00722403">
      <w:pPr>
        <w:spacing w:after="0"/>
        <w:ind w:left="0" w:firstLine="0"/>
      </w:pPr>
    </w:p>
    <w:p w14:paraId="2E223A5A" w14:textId="77777777" w:rsidR="00FA286B" w:rsidRDefault="00FA286B" w:rsidP="00722403">
      <w:pPr>
        <w:spacing w:after="0"/>
        <w:ind w:left="0" w:firstLine="0"/>
      </w:pPr>
    </w:p>
    <w:p w14:paraId="200E429C" w14:textId="77777777" w:rsidR="00FA286B" w:rsidRDefault="00FA286B" w:rsidP="00722403">
      <w:pPr>
        <w:spacing w:after="0"/>
        <w:ind w:left="0" w:firstLine="0"/>
      </w:pPr>
    </w:p>
    <w:p w14:paraId="41D25C52" w14:textId="77777777" w:rsidR="00FA286B" w:rsidRDefault="00FA286B" w:rsidP="00722403">
      <w:pPr>
        <w:spacing w:after="0"/>
        <w:ind w:left="0" w:firstLine="0"/>
      </w:pPr>
    </w:p>
    <w:p w14:paraId="50944DE1" w14:textId="77777777" w:rsidR="00FA286B" w:rsidRDefault="00FA286B" w:rsidP="00722403">
      <w:pPr>
        <w:spacing w:after="0"/>
        <w:ind w:left="0" w:firstLine="0"/>
      </w:pPr>
    </w:p>
    <w:p w14:paraId="7BDEEDC9" w14:textId="4F79828E" w:rsidR="00DE271A" w:rsidRDefault="004B6CDC" w:rsidP="002E060B">
      <w:pPr>
        <w:spacing w:after="0"/>
        <w:ind w:left="0" w:firstLine="0"/>
        <w:sectPr w:rsidR="00DE271A" w:rsidSect="002466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931" w:right="1488" w:bottom="1525" w:left="1306" w:header="881" w:footer="653" w:gutter="0"/>
          <w:pgNumType w:start="1"/>
          <w:cols w:space="708"/>
          <w:docGrid w:linePitch="326"/>
        </w:sectPr>
      </w:pPr>
      <w:r>
        <w:lastRenderedPageBreak/>
        <w:t xml:space="preserve">Starosta města poděkoval všem přítomným zastupitelům a občanům za účast na </w:t>
      </w:r>
      <w:r w:rsidR="009039C6">
        <w:t>X</w:t>
      </w:r>
      <w:r w:rsidR="003930FB">
        <w:t>I</w:t>
      </w:r>
      <w:r w:rsidR="00A63310">
        <w:t>I</w:t>
      </w:r>
      <w:r w:rsidR="003E5F2D">
        <w:t>I</w:t>
      </w:r>
      <w:r>
        <w:t xml:space="preserve">. </w:t>
      </w:r>
      <w:r w:rsidR="002E060B">
        <w:t>v</w:t>
      </w:r>
      <w:r>
        <w:t>eřejn</w:t>
      </w:r>
      <w:r w:rsidR="002E060B">
        <w:t xml:space="preserve">ém </w:t>
      </w:r>
    </w:p>
    <w:p w14:paraId="32553E24" w14:textId="77777777" w:rsidR="00DE271A" w:rsidRDefault="004B6CDC" w:rsidP="002E060B">
      <w:pPr>
        <w:spacing w:after="0"/>
        <w:ind w:left="0" w:firstLine="0"/>
      </w:pPr>
      <w:r>
        <w:t>zasedání ZM.</w:t>
      </w:r>
    </w:p>
    <w:p w14:paraId="7D9094E5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1B77A332" w14:textId="77777777" w:rsidR="000173F2" w:rsidRDefault="000173F2">
      <w:pPr>
        <w:tabs>
          <w:tab w:val="center" w:pos="4272"/>
        </w:tabs>
        <w:ind w:left="0" w:firstLine="0"/>
        <w:jc w:val="left"/>
      </w:pPr>
    </w:p>
    <w:p w14:paraId="6BCBF934" w14:textId="42725916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</w:t>
      </w:r>
      <w:r w:rsidR="00367CB6">
        <w:t xml:space="preserve"> </w:t>
      </w:r>
      <w:r>
        <w:t xml:space="preserve">                                              </w:t>
      </w:r>
      <w:r w:rsidR="009039C6">
        <w:t xml:space="preserve">               </w:t>
      </w:r>
      <w:r w:rsidR="00A97D02">
        <w:t>František Holý</w:t>
      </w:r>
    </w:p>
    <w:p w14:paraId="5DBC30FE" w14:textId="77777777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    Starosta města</w:t>
      </w:r>
    </w:p>
    <w:p w14:paraId="687A22C9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6D47C031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40DB5849" w14:textId="28C342C2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</w:t>
      </w:r>
      <w:r w:rsidR="009039C6">
        <w:t xml:space="preserve">   </w:t>
      </w:r>
      <w:r w:rsidR="009F41FB">
        <w:t xml:space="preserve">  </w:t>
      </w:r>
      <w:r>
        <w:t xml:space="preserve"> </w:t>
      </w:r>
      <w:r w:rsidR="009F41FB">
        <w:t>Lada Baranek, B.A.</w:t>
      </w:r>
    </w:p>
    <w:p w14:paraId="2DA86B8A" w14:textId="617F47F0" w:rsidR="00735D66" w:rsidRDefault="00735D66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Místostarostka města</w:t>
      </w:r>
    </w:p>
    <w:p w14:paraId="2CCC0716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2FE32F6D" w14:textId="77777777" w:rsidR="00735D66" w:rsidRDefault="00735D66">
      <w:pPr>
        <w:tabs>
          <w:tab w:val="center" w:pos="4272"/>
        </w:tabs>
        <w:ind w:left="0" w:firstLine="0"/>
        <w:jc w:val="left"/>
      </w:pPr>
    </w:p>
    <w:p w14:paraId="3C11DD36" w14:textId="77777777" w:rsidR="00735D66" w:rsidRDefault="00735D66">
      <w:pPr>
        <w:tabs>
          <w:tab w:val="center" w:pos="4272"/>
        </w:tabs>
        <w:ind w:left="0" w:firstLine="0"/>
        <w:jc w:val="left"/>
      </w:pPr>
    </w:p>
    <w:p w14:paraId="4870860A" w14:textId="77777777" w:rsidR="00735D66" w:rsidRDefault="00735D66">
      <w:pPr>
        <w:tabs>
          <w:tab w:val="center" w:pos="4272"/>
        </w:tabs>
        <w:ind w:left="0" w:firstLine="0"/>
        <w:jc w:val="left"/>
      </w:pPr>
    </w:p>
    <w:p w14:paraId="2BEA49B3" w14:textId="77777777" w:rsidR="00735D66" w:rsidRDefault="00735D66">
      <w:pPr>
        <w:tabs>
          <w:tab w:val="center" w:pos="4272"/>
        </w:tabs>
        <w:ind w:left="0" w:firstLine="0"/>
        <w:jc w:val="left"/>
      </w:pPr>
    </w:p>
    <w:p w14:paraId="08C66BD8" w14:textId="77777777" w:rsidR="00A97D02" w:rsidRDefault="00A97D02" w:rsidP="00F26E9D">
      <w:pPr>
        <w:tabs>
          <w:tab w:val="center" w:pos="4272"/>
        </w:tabs>
        <w:spacing w:after="0" w:line="240" w:lineRule="auto"/>
        <w:ind w:left="0" w:firstLine="0"/>
        <w:jc w:val="left"/>
      </w:pPr>
    </w:p>
    <w:p w14:paraId="49D87083" w14:textId="06B4EDA0" w:rsidR="00DE271A" w:rsidRDefault="004B6CDC" w:rsidP="00F26E9D">
      <w:pPr>
        <w:tabs>
          <w:tab w:val="center" w:pos="4272"/>
        </w:tabs>
        <w:spacing w:after="0" w:line="240" w:lineRule="auto"/>
        <w:ind w:left="0" w:firstLine="0"/>
        <w:jc w:val="left"/>
      </w:pPr>
      <w:r>
        <w:t>Ověřovatelé zápisu:</w:t>
      </w:r>
      <w:r>
        <w:tab/>
      </w:r>
      <w:r w:rsidR="002E060B">
        <w:t>………………………………</w:t>
      </w:r>
      <w:r w:rsidR="00A97D02">
        <w:t>….</w:t>
      </w:r>
    </w:p>
    <w:p w14:paraId="0F613ACB" w14:textId="157A66E2" w:rsidR="00DE271A" w:rsidRDefault="000173F2" w:rsidP="00F26E9D">
      <w:pPr>
        <w:spacing w:after="0" w:line="240" w:lineRule="auto"/>
        <w:ind w:left="269" w:hanging="10"/>
        <w:jc w:val="center"/>
      </w:pPr>
      <w:r>
        <w:t xml:space="preserve">Bc. Jana </w:t>
      </w:r>
      <w:proofErr w:type="spellStart"/>
      <w:r>
        <w:t>Kijovská</w:t>
      </w:r>
      <w:proofErr w:type="spellEnd"/>
    </w:p>
    <w:p w14:paraId="754C37F4" w14:textId="77777777" w:rsidR="002E060B" w:rsidRDefault="002E060B" w:rsidP="00F26E9D">
      <w:pPr>
        <w:spacing w:after="0" w:line="240" w:lineRule="auto"/>
        <w:ind w:left="0" w:firstLine="0"/>
      </w:pPr>
    </w:p>
    <w:p w14:paraId="20193220" w14:textId="6191AD70" w:rsidR="00DE271A" w:rsidRDefault="002E060B" w:rsidP="00F26E9D">
      <w:pPr>
        <w:spacing w:after="0" w:line="240" w:lineRule="auto"/>
        <w:ind w:left="2885" w:firstLine="0"/>
        <w:jc w:val="left"/>
      </w:pPr>
      <w:r>
        <w:t>……………………………..</w:t>
      </w:r>
    </w:p>
    <w:p w14:paraId="01A4A7D5" w14:textId="5AA3C6C6" w:rsidR="00DE271A" w:rsidRDefault="001F1AE7" w:rsidP="00F26E9D">
      <w:pPr>
        <w:spacing w:after="0" w:line="240" w:lineRule="auto"/>
        <w:ind w:left="269" w:right="226" w:hanging="10"/>
        <w:jc w:val="center"/>
      </w:pPr>
      <w:r>
        <w:t xml:space="preserve">   </w:t>
      </w:r>
      <w:r w:rsidR="000173F2">
        <w:t>Bc. Jan Plíhal</w:t>
      </w:r>
    </w:p>
    <w:p w14:paraId="422FECCB" w14:textId="77777777" w:rsidR="00F26E9D" w:rsidRDefault="00F26E9D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48748587" w14:textId="77777777" w:rsidR="00F26E9D" w:rsidRDefault="00F26E9D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44515655" w14:textId="77777777" w:rsidR="00735D66" w:rsidRDefault="00735D66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18CD9722" w14:textId="77777777" w:rsidR="00735D66" w:rsidRDefault="00735D66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4A2DB089" w14:textId="7E95D4CE" w:rsidR="00AE44B3" w:rsidRDefault="00AE44B3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3487D330" w14:textId="77777777" w:rsidR="00AE44B3" w:rsidRDefault="00AE44B3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5CCC26B5" w14:textId="77777777" w:rsidR="00AE44B3" w:rsidRDefault="00AE44B3" w:rsidP="00FF1225">
      <w:pPr>
        <w:spacing w:after="0" w:line="265" w:lineRule="auto"/>
        <w:ind w:left="0" w:right="226" w:firstLine="0"/>
        <w:rPr>
          <w:sz w:val="20"/>
          <w:szCs w:val="20"/>
        </w:rPr>
      </w:pPr>
    </w:p>
    <w:p w14:paraId="5844B910" w14:textId="76D0CEB8" w:rsidR="00FF1225" w:rsidRPr="00F26E9D" w:rsidRDefault="00FF1225" w:rsidP="00FF1225">
      <w:pPr>
        <w:spacing w:after="0" w:line="265" w:lineRule="auto"/>
        <w:ind w:left="0" w:right="226" w:firstLine="0"/>
        <w:rPr>
          <w:sz w:val="20"/>
          <w:szCs w:val="20"/>
        </w:rPr>
      </w:pPr>
      <w:r w:rsidRPr="00F26E9D">
        <w:rPr>
          <w:sz w:val="20"/>
          <w:szCs w:val="20"/>
        </w:rPr>
        <w:t>Vypracovala: Soňa Hynková</w:t>
      </w:r>
      <w:r w:rsidR="009F41FB" w:rsidRPr="00F26E9D">
        <w:rPr>
          <w:sz w:val="20"/>
          <w:szCs w:val="20"/>
        </w:rPr>
        <w:t xml:space="preserve">, dne </w:t>
      </w:r>
      <w:r w:rsidR="00AE44B3">
        <w:rPr>
          <w:sz w:val="20"/>
          <w:szCs w:val="20"/>
        </w:rPr>
        <w:t>18.5</w:t>
      </w:r>
      <w:r w:rsidR="00BA28F3" w:rsidRPr="00F26E9D">
        <w:rPr>
          <w:sz w:val="20"/>
          <w:szCs w:val="20"/>
        </w:rPr>
        <w:t>.2024</w:t>
      </w:r>
    </w:p>
    <w:p w14:paraId="4568B2C5" w14:textId="77777777" w:rsidR="00FF1225" w:rsidRDefault="00FF1225" w:rsidP="002E060B">
      <w:pPr>
        <w:spacing w:after="0" w:line="265" w:lineRule="auto"/>
        <w:ind w:left="269" w:right="226" w:hanging="10"/>
        <w:jc w:val="center"/>
      </w:pPr>
    </w:p>
    <w:p w14:paraId="5C7229DD" w14:textId="4326CC45" w:rsidR="00FF1225" w:rsidRDefault="00FF1225" w:rsidP="002E060B">
      <w:pPr>
        <w:spacing w:after="0" w:line="265" w:lineRule="auto"/>
        <w:ind w:left="269" w:right="226" w:hanging="10"/>
        <w:jc w:val="center"/>
      </w:pPr>
    </w:p>
    <w:sectPr w:rsidR="00FF1225">
      <w:type w:val="continuous"/>
      <w:pgSz w:w="11904" w:h="16834"/>
      <w:pgMar w:top="931" w:right="2242" w:bottom="5165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850F5" w14:textId="77777777" w:rsidR="004E5830" w:rsidRDefault="004E5830">
      <w:pPr>
        <w:spacing w:after="0" w:line="240" w:lineRule="auto"/>
      </w:pPr>
      <w:r>
        <w:separator/>
      </w:r>
    </w:p>
  </w:endnote>
  <w:endnote w:type="continuationSeparator" w:id="0">
    <w:p w14:paraId="075F7B99" w14:textId="77777777" w:rsidR="004E5830" w:rsidRDefault="004E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84D16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555184"/>
      <w:docPartObj>
        <w:docPartGallery w:val="Page Numbers (Bottom of Page)"/>
        <w:docPartUnique/>
      </w:docPartObj>
    </w:sdtPr>
    <w:sdtContent>
      <w:p w14:paraId="12FE4CBE" w14:textId="11A98EC3" w:rsidR="00793DBC" w:rsidRDefault="00793D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65E">
          <w:rPr>
            <w:noProof/>
          </w:rPr>
          <w:t>5</w:t>
        </w:r>
        <w:r>
          <w:fldChar w:fldCharType="end"/>
        </w:r>
      </w:p>
    </w:sdtContent>
  </w:sdt>
  <w:p w14:paraId="1406ECAE" w14:textId="6A11CF49" w:rsidR="00DE271A" w:rsidRDefault="00DE271A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112A" w14:textId="77777777" w:rsidR="00DE271A" w:rsidRDefault="004B6CDC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148B9" w14:textId="77777777" w:rsidR="004E5830" w:rsidRDefault="004E5830">
      <w:pPr>
        <w:spacing w:after="0" w:line="240" w:lineRule="auto"/>
      </w:pPr>
      <w:r>
        <w:separator/>
      </w:r>
    </w:p>
  </w:footnote>
  <w:footnote w:type="continuationSeparator" w:id="0">
    <w:p w14:paraId="63FA0554" w14:textId="77777777" w:rsidR="004E5830" w:rsidRDefault="004E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F55B9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E104" w14:textId="3082169F" w:rsidR="00DE271A" w:rsidRDefault="00DE271A">
    <w:pPr>
      <w:spacing w:after="0" w:line="259" w:lineRule="auto"/>
      <w:ind w:left="0" w:right="13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7C58" w14:textId="77777777" w:rsidR="00DE271A" w:rsidRDefault="004B6CDC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2" style="width:9.85pt;height:3.6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.4pt;height:2.95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A5788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25C52"/>
    <w:multiLevelType w:val="hybridMultilevel"/>
    <w:tmpl w:val="5C7430D0"/>
    <w:lvl w:ilvl="0" w:tplc="F684A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F21D3"/>
    <w:multiLevelType w:val="hybridMultilevel"/>
    <w:tmpl w:val="533ED8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69E"/>
    <w:multiLevelType w:val="hybridMultilevel"/>
    <w:tmpl w:val="DCBCB514"/>
    <w:lvl w:ilvl="0" w:tplc="54DE36D0">
      <w:start w:val="2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A6128">
      <w:start w:val="1"/>
      <w:numFmt w:val="lowerLetter"/>
      <w:lvlText w:val="%2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B0EE">
      <w:start w:val="1"/>
      <w:numFmt w:val="lowerRoman"/>
      <w:lvlText w:val="%3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A63CE">
      <w:start w:val="1"/>
      <w:numFmt w:val="decimal"/>
      <w:lvlText w:val="%4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CFEC">
      <w:start w:val="1"/>
      <w:numFmt w:val="lowerLetter"/>
      <w:lvlText w:val="%5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DB44">
      <w:start w:val="1"/>
      <w:numFmt w:val="lowerRoman"/>
      <w:lvlText w:val="%6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2B22">
      <w:start w:val="1"/>
      <w:numFmt w:val="decimal"/>
      <w:lvlText w:val="%7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E482">
      <w:start w:val="1"/>
      <w:numFmt w:val="lowerLetter"/>
      <w:lvlText w:val="%8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6E78">
      <w:start w:val="1"/>
      <w:numFmt w:val="lowerRoman"/>
      <w:lvlText w:val="%9"/>
      <w:lvlJc w:val="left"/>
      <w:pPr>
        <w:ind w:left="8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C1F36"/>
    <w:multiLevelType w:val="hybridMultilevel"/>
    <w:tmpl w:val="C5AE4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3636"/>
    <w:multiLevelType w:val="hybridMultilevel"/>
    <w:tmpl w:val="0C569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383B"/>
    <w:multiLevelType w:val="hybridMultilevel"/>
    <w:tmpl w:val="EEBE7880"/>
    <w:lvl w:ilvl="0" w:tplc="58AADF18">
      <w:start w:val="1"/>
      <w:numFmt w:val="bullet"/>
      <w:lvlText w:val="-"/>
      <w:lvlJc w:val="left"/>
      <w:pPr>
        <w:ind w:left="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6AFC26">
      <w:start w:val="1"/>
      <w:numFmt w:val="bullet"/>
      <w:lvlText w:val="o"/>
      <w:lvlJc w:val="left"/>
      <w:pPr>
        <w:ind w:left="1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73098EA">
      <w:start w:val="1"/>
      <w:numFmt w:val="bullet"/>
      <w:lvlText w:val="▪"/>
      <w:lvlJc w:val="left"/>
      <w:pPr>
        <w:ind w:left="1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4C6C2AE">
      <w:start w:val="1"/>
      <w:numFmt w:val="bullet"/>
      <w:lvlText w:val="•"/>
      <w:lvlJc w:val="left"/>
      <w:pPr>
        <w:ind w:left="2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BF62D30">
      <w:start w:val="1"/>
      <w:numFmt w:val="bullet"/>
      <w:lvlText w:val="o"/>
      <w:lvlJc w:val="left"/>
      <w:pPr>
        <w:ind w:left="3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8A220BA">
      <w:start w:val="1"/>
      <w:numFmt w:val="bullet"/>
      <w:lvlText w:val="▪"/>
      <w:lvlJc w:val="left"/>
      <w:pPr>
        <w:ind w:left="4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E622720">
      <w:start w:val="1"/>
      <w:numFmt w:val="bullet"/>
      <w:lvlText w:val="•"/>
      <w:lvlJc w:val="left"/>
      <w:pPr>
        <w:ind w:left="4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FB4E5E0">
      <w:start w:val="1"/>
      <w:numFmt w:val="bullet"/>
      <w:lvlText w:val="o"/>
      <w:lvlJc w:val="left"/>
      <w:pPr>
        <w:ind w:left="5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22E1194">
      <w:start w:val="1"/>
      <w:numFmt w:val="bullet"/>
      <w:lvlText w:val="▪"/>
      <w:lvlJc w:val="left"/>
      <w:pPr>
        <w:ind w:left="6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F4761B1"/>
    <w:multiLevelType w:val="hybridMultilevel"/>
    <w:tmpl w:val="E8DA9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418D"/>
    <w:multiLevelType w:val="hybridMultilevel"/>
    <w:tmpl w:val="C5AE4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F40CB"/>
    <w:multiLevelType w:val="hybridMultilevel"/>
    <w:tmpl w:val="D304D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82281"/>
    <w:multiLevelType w:val="hybridMultilevel"/>
    <w:tmpl w:val="681EA64C"/>
    <w:lvl w:ilvl="0" w:tplc="E47E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D209B"/>
    <w:multiLevelType w:val="singleLevel"/>
    <w:tmpl w:val="2E90AE1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13" w15:restartNumberingAfterBreak="0">
    <w:nsid w:val="52B94D00"/>
    <w:multiLevelType w:val="hybridMultilevel"/>
    <w:tmpl w:val="1CB00082"/>
    <w:lvl w:ilvl="0" w:tplc="DFD68E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86912"/>
    <w:multiLevelType w:val="singleLevel"/>
    <w:tmpl w:val="3A96F5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3964192"/>
    <w:multiLevelType w:val="hybridMultilevel"/>
    <w:tmpl w:val="B1209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474A5"/>
    <w:multiLevelType w:val="multilevel"/>
    <w:tmpl w:val="F2E6FA5A"/>
    <w:styleLink w:val="CHslovnodstavc"/>
    <w:lvl w:ilvl="0">
      <w:start w:val="1"/>
      <w:numFmt w:val="decimal"/>
      <w:pStyle w:val="ZL-Odstavec1"/>
      <w:lvlText w:val="(%1)"/>
      <w:lvlJc w:val="left"/>
      <w:pPr>
        <w:ind w:left="567" w:hanging="567"/>
      </w:pPr>
      <w:rPr>
        <w:b w:val="0"/>
        <w:bCs w:val="0"/>
        <w:i w:val="0"/>
        <w:iCs/>
      </w:rPr>
    </w:lvl>
    <w:lvl w:ilvl="1">
      <w:start w:val="1"/>
      <w:numFmt w:val="lowerLetter"/>
      <w:pStyle w:val="ZL-psmenoa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94C4385"/>
    <w:multiLevelType w:val="singleLevel"/>
    <w:tmpl w:val="0F1052A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BAC7333"/>
    <w:multiLevelType w:val="hybridMultilevel"/>
    <w:tmpl w:val="E0CEDFEA"/>
    <w:lvl w:ilvl="0" w:tplc="A9F4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E584E"/>
    <w:multiLevelType w:val="hybridMultilevel"/>
    <w:tmpl w:val="02667D64"/>
    <w:lvl w:ilvl="0" w:tplc="E29C3A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882B0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A94E8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86BB6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AE642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C3EC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413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EE88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5B4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680929"/>
    <w:multiLevelType w:val="hybridMultilevel"/>
    <w:tmpl w:val="15ACCE78"/>
    <w:lvl w:ilvl="0" w:tplc="8B0CB97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82390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6C6CB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ED532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082B34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34085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AAD4B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E347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A29F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EF3A06"/>
    <w:multiLevelType w:val="hybridMultilevel"/>
    <w:tmpl w:val="8D34A570"/>
    <w:lvl w:ilvl="0" w:tplc="2FBEEA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047E0"/>
    <w:multiLevelType w:val="singleLevel"/>
    <w:tmpl w:val="EF4A6ADE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791A38CD"/>
    <w:multiLevelType w:val="hybridMultilevel"/>
    <w:tmpl w:val="B61C08BC"/>
    <w:lvl w:ilvl="0" w:tplc="853CF96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25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40C0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D44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B40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7122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60CA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2C6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240A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B6150E"/>
    <w:multiLevelType w:val="hybridMultilevel"/>
    <w:tmpl w:val="C8B08B24"/>
    <w:lvl w:ilvl="0" w:tplc="4692A32A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AF66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1762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F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B0F0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C9524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DE6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0CA86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A7182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810A1F"/>
    <w:multiLevelType w:val="hybridMultilevel"/>
    <w:tmpl w:val="2102A736"/>
    <w:lvl w:ilvl="0" w:tplc="8CE82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E6C4C"/>
    <w:multiLevelType w:val="hybridMultilevel"/>
    <w:tmpl w:val="F2928F48"/>
    <w:lvl w:ilvl="0" w:tplc="53D0E3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6FBD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6E3F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2B3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4FC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043E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CAA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E5AF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3FB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E53D74"/>
    <w:multiLevelType w:val="hybridMultilevel"/>
    <w:tmpl w:val="987A2C6A"/>
    <w:lvl w:ilvl="0" w:tplc="13F87AE8">
      <w:start w:val="61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9928">
    <w:abstractNumId w:val="3"/>
  </w:num>
  <w:num w:numId="2" w16cid:durableId="256865172">
    <w:abstractNumId w:val="19"/>
  </w:num>
  <w:num w:numId="3" w16cid:durableId="1210411539">
    <w:abstractNumId w:val="23"/>
  </w:num>
  <w:num w:numId="4" w16cid:durableId="1317682661">
    <w:abstractNumId w:val="26"/>
  </w:num>
  <w:num w:numId="5" w16cid:durableId="1836725354">
    <w:abstractNumId w:val="20"/>
  </w:num>
  <w:num w:numId="6" w16cid:durableId="1044794930">
    <w:abstractNumId w:val="24"/>
  </w:num>
  <w:num w:numId="7" w16cid:durableId="1015032564">
    <w:abstractNumId w:val="12"/>
    <w:lvlOverride w:ilvl="0">
      <w:startOverride w:val="1"/>
    </w:lvlOverride>
  </w:num>
  <w:num w:numId="8" w16cid:durableId="1325746551">
    <w:abstractNumId w:val="12"/>
    <w:lvlOverride w:ilvl="0">
      <w:startOverride w:val="1"/>
    </w:lvlOverride>
  </w:num>
  <w:num w:numId="9" w16cid:durableId="911113707">
    <w:abstractNumId w:val="1"/>
  </w:num>
  <w:num w:numId="10" w16cid:durableId="1723361137">
    <w:abstractNumId w:val="0"/>
  </w:num>
  <w:num w:numId="11" w16cid:durableId="41112176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209847929">
    <w:abstractNumId w:val="18"/>
  </w:num>
  <w:num w:numId="13" w16cid:durableId="1976331463">
    <w:abstractNumId w:val="6"/>
  </w:num>
  <w:num w:numId="14" w16cid:durableId="731006057">
    <w:abstractNumId w:val="12"/>
  </w:num>
  <w:num w:numId="15" w16cid:durableId="1856528603">
    <w:abstractNumId w:val="17"/>
  </w:num>
  <w:num w:numId="16" w16cid:durableId="1025591876">
    <w:abstractNumId w:val="22"/>
  </w:num>
  <w:num w:numId="17" w16cid:durableId="1363359754">
    <w:abstractNumId w:val="27"/>
  </w:num>
  <w:num w:numId="18" w16cid:durableId="722018588">
    <w:abstractNumId w:val="10"/>
  </w:num>
  <w:num w:numId="19" w16cid:durableId="874661712">
    <w:abstractNumId w:val="12"/>
    <w:lvlOverride w:ilvl="0">
      <w:startOverride w:val="1"/>
    </w:lvlOverride>
  </w:num>
  <w:num w:numId="20" w16cid:durableId="1239554464">
    <w:abstractNumId w:val="11"/>
  </w:num>
  <w:num w:numId="21" w16cid:durableId="2121682593">
    <w:abstractNumId w:val="7"/>
  </w:num>
  <w:num w:numId="22" w16cid:durableId="527108684">
    <w:abstractNumId w:val="5"/>
  </w:num>
  <w:num w:numId="23" w16cid:durableId="1177312139">
    <w:abstractNumId w:val="12"/>
    <w:lvlOverride w:ilvl="0">
      <w:startOverride w:val="1"/>
    </w:lvlOverride>
  </w:num>
  <w:num w:numId="24" w16cid:durableId="1494569163">
    <w:abstractNumId w:val="12"/>
    <w:lvlOverride w:ilvl="0">
      <w:startOverride w:val="1"/>
    </w:lvlOverride>
  </w:num>
  <w:num w:numId="25" w16cid:durableId="1790929679">
    <w:abstractNumId w:val="13"/>
  </w:num>
  <w:num w:numId="26" w16cid:durableId="573127427">
    <w:abstractNumId w:val="21"/>
  </w:num>
  <w:num w:numId="27" w16cid:durableId="1793749398">
    <w:abstractNumId w:val="12"/>
    <w:lvlOverride w:ilvl="0">
      <w:startOverride w:val="1"/>
    </w:lvlOverride>
  </w:num>
  <w:num w:numId="28" w16cid:durableId="1670643790">
    <w:abstractNumId w:val="9"/>
  </w:num>
  <w:num w:numId="29" w16cid:durableId="725762831">
    <w:abstractNumId w:val="0"/>
  </w:num>
  <w:num w:numId="30" w16cid:durableId="258677925">
    <w:abstractNumId w:val="4"/>
  </w:num>
  <w:num w:numId="31" w16cid:durableId="1517886830">
    <w:abstractNumId w:val="8"/>
  </w:num>
  <w:num w:numId="32" w16cid:durableId="1458717242">
    <w:abstractNumId w:val="25"/>
  </w:num>
  <w:num w:numId="33" w16cid:durableId="146867697">
    <w:abstractNumId w:val="12"/>
    <w:lvlOverride w:ilvl="0">
      <w:startOverride w:val="1"/>
    </w:lvlOverride>
  </w:num>
  <w:num w:numId="34" w16cid:durableId="1416246777">
    <w:abstractNumId w:val="2"/>
  </w:num>
  <w:num w:numId="35" w16cid:durableId="1039280858">
    <w:abstractNumId w:val="15"/>
  </w:num>
  <w:num w:numId="36" w16cid:durableId="1072198240">
    <w:abstractNumId w:val="16"/>
    <w:lvlOverride w:ilvl="0">
      <w:lvl w:ilvl="0">
        <w:start w:val="1"/>
        <w:numFmt w:val="decimal"/>
        <w:pStyle w:val="ZL-Odstavec1"/>
        <w:lvlText w:val="(%1)"/>
        <w:lvlJc w:val="left"/>
        <w:pPr>
          <w:ind w:left="567" w:hanging="567"/>
        </w:pPr>
        <w:rPr>
          <w:rFonts w:asciiTheme="minorHAnsi" w:hAnsiTheme="minorHAnsi" w:cstheme="minorHAnsi" w:hint="default"/>
          <w:b w:val="0"/>
          <w:bCs w:val="0"/>
          <w:i w:val="0"/>
          <w:iCs/>
          <w:sz w:val="20"/>
          <w:szCs w:val="20"/>
        </w:rPr>
      </w:lvl>
    </w:lvlOverride>
    <w:lvlOverride w:ilvl="1">
      <w:lvl w:ilvl="1">
        <w:start w:val="1"/>
        <w:numFmt w:val="lowerLetter"/>
        <w:pStyle w:val="ZL-psmenoa"/>
        <w:lvlText w:val="%2)"/>
        <w:lvlJc w:val="left"/>
        <w:pPr>
          <w:ind w:left="1069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7" w16cid:durableId="513223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A"/>
    <w:rsid w:val="000002D2"/>
    <w:rsid w:val="00003203"/>
    <w:rsid w:val="00003BE5"/>
    <w:rsid w:val="00012C60"/>
    <w:rsid w:val="00013756"/>
    <w:rsid w:val="000173F2"/>
    <w:rsid w:val="000278DE"/>
    <w:rsid w:val="00037022"/>
    <w:rsid w:val="000434B6"/>
    <w:rsid w:val="00046B2C"/>
    <w:rsid w:val="000473E5"/>
    <w:rsid w:val="00050357"/>
    <w:rsid w:val="000526DC"/>
    <w:rsid w:val="00052DAB"/>
    <w:rsid w:val="000534FF"/>
    <w:rsid w:val="00056D76"/>
    <w:rsid w:val="00060E8C"/>
    <w:rsid w:val="00062DBC"/>
    <w:rsid w:val="00065A13"/>
    <w:rsid w:val="00070C52"/>
    <w:rsid w:val="00075808"/>
    <w:rsid w:val="00081E51"/>
    <w:rsid w:val="00083285"/>
    <w:rsid w:val="00083D26"/>
    <w:rsid w:val="000874FD"/>
    <w:rsid w:val="00094530"/>
    <w:rsid w:val="000A2A63"/>
    <w:rsid w:val="000B10B2"/>
    <w:rsid w:val="000B5A56"/>
    <w:rsid w:val="000B716A"/>
    <w:rsid w:val="000C0932"/>
    <w:rsid w:val="000D1C7F"/>
    <w:rsid w:val="000E1A91"/>
    <w:rsid w:val="0011463E"/>
    <w:rsid w:val="00115132"/>
    <w:rsid w:val="0011656A"/>
    <w:rsid w:val="00122E00"/>
    <w:rsid w:val="00130BC3"/>
    <w:rsid w:val="00130CA2"/>
    <w:rsid w:val="00140B9E"/>
    <w:rsid w:val="00144197"/>
    <w:rsid w:val="00154076"/>
    <w:rsid w:val="001550F1"/>
    <w:rsid w:val="00164EF5"/>
    <w:rsid w:val="00167457"/>
    <w:rsid w:val="0017295B"/>
    <w:rsid w:val="0017447C"/>
    <w:rsid w:val="00191DEF"/>
    <w:rsid w:val="0019558C"/>
    <w:rsid w:val="001B1494"/>
    <w:rsid w:val="001C26A7"/>
    <w:rsid w:val="001C691F"/>
    <w:rsid w:val="001D0245"/>
    <w:rsid w:val="001D2B35"/>
    <w:rsid w:val="001D482B"/>
    <w:rsid w:val="001E30DC"/>
    <w:rsid w:val="001F15D4"/>
    <w:rsid w:val="001F1AE7"/>
    <w:rsid w:val="001F7093"/>
    <w:rsid w:val="00202D48"/>
    <w:rsid w:val="002054FC"/>
    <w:rsid w:val="00206AC0"/>
    <w:rsid w:val="0021282E"/>
    <w:rsid w:val="00213016"/>
    <w:rsid w:val="0021470D"/>
    <w:rsid w:val="00216E91"/>
    <w:rsid w:val="0021799F"/>
    <w:rsid w:val="00220648"/>
    <w:rsid w:val="00220F02"/>
    <w:rsid w:val="002303D5"/>
    <w:rsid w:val="00233766"/>
    <w:rsid w:val="0024666E"/>
    <w:rsid w:val="00247F4B"/>
    <w:rsid w:val="002600DB"/>
    <w:rsid w:val="0026102C"/>
    <w:rsid w:val="00280540"/>
    <w:rsid w:val="00281ABE"/>
    <w:rsid w:val="0028610C"/>
    <w:rsid w:val="002861C3"/>
    <w:rsid w:val="00290A06"/>
    <w:rsid w:val="0029118B"/>
    <w:rsid w:val="002927CE"/>
    <w:rsid w:val="00294803"/>
    <w:rsid w:val="00297345"/>
    <w:rsid w:val="002A7323"/>
    <w:rsid w:val="002B0868"/>
    <w:rsid w:val="002C258A"/>
    <w:rsid w:val="002C3FD6"/>
    <w:rsid w:val="002D4B61"/>
    <w:rsid w:val="002E060B"/>
    <w:rsid w:val="002E4263"/>
    <w:rsid w:val="0031030F"/>
    <w:rsid w:val="003146D0"/>
    <w:rsid w:val="00316477"/>
    <w:rsid w:val="00316B70"/>
    <w:rsid w:val="003227B6"/>
    <w:rsid w:val="00327FC1"/>
    <w:rsid w:val="00333FD5"/>
    <w:rsid w:val="003373F1"/>
    <w:rsid w:val="00341940"/>
    <w:rsid w:val="00346AA9"/>
    <w:rsid w:val="00360895"/>
    <w:rsid w:val="003613AE"/>
    <w:rsid w:val="00366FDD"/>
    <w:rsid w:val="00367CB6"/>
    <w:rsid w:val="00370C99"/>
    <w:rsid w:val="00374E02"/>
    <w:rsid w:val="003823DD"/>
    <w:rsid w:val="00385A89"/>
    <w:rsid w:val="003930FB"/>
    <w:rsid w:val="003A25C6"/>
    <w:rsid w:val="003A6352"/>
    <w:rsid w:val="003B6586"/>
    <w:rsid w:val="003C07CB"/>
    <w:rsid w:val="003D5E5C"/>
    <w:rsid w:val="003E33B6"/>
    <w:rsid w:val="003E3549"/>
    <w:rsid w:val="003E5F2D"/>
    <w:rsid w:val="003F3CC6"/>
    <w:rsid w:val="003F63FC"/>
    <w:rsid w:val="003F79F0"/>
    <w:rsid w:val="00414395"/>
    <w:rsid w:val="00422F3D"/>
    <w:rsid w:val="00445479"/>
    <w:rsid w:val="00450369"/>
    <w:rsid w:val="00453597"/>
    <w:rsid w:val="004710CD"/>
    <w:rsid w:val="004772B0"/>
    <w:rsid w:val="00480896"/>
    <w:rsid w:val="00481FEF"/>
    <w:rsid w:val="00491E68"/>
    <w:rsid w:val="004A0AA4"/>
    <w:rsid w:val="004A34F0"/>
    <w:rsid w:val="004A3930"/>
    <w:rsid w:val="004A6920"/>
    <w:rsid w:val="004B6CDC"/>
    <w:rsid w:val="004C4631"/>
    <w:rsid w:val="004C565F"/>
    <w:rsid w:val="004D0B80"/>
    <w:rsid w:val="004D55C6"/>
    <w:rsid w:val="004E1658"/>
    <w:rsid w:val="004E276F"/>
    <w:rsid w:val="004E5830"/>
    <w:rsid w:val="004E5DB1"/>
    <w:rsid w:val="004F170B"/>
    <w:rsid w:val="00500236"/>
    <w:rsid w:val="00501921"/>
    <w:rsid w:val="00502136"/>
    <w:rsid w:val="00516805"/>
    <w:rsid w:val="00517588"/>
    <w:rsid w:val="0052356E"/>
    <w:rsid w:val="00531233"/>
    <w:rsid w:val="0053156B"/>
    <w:rsid w:val="005331DB"/>
    <w:rsid w:val="00547929"/>
    <w:rsid w:val="00552928"/>
    <w:rsid w:val="0055434C"/>
    <w:rsid w:val="00555ED7"/>
    <w:rsid w:val="00562EB7"/>
    <w:rsid w:val="00564EEE"/>
    <w:rsid w:val="005809F3"/>
    <w:rsid w:val="005865EF"/>
    <w:rsid w:val="00593019"/>
    <w:rsid w:val="00594D3B"/>
    <w:rsid w:val="00595B85"/>
    <w:rsid w:val="005A7BDC"/>
    <w:rsid w:val="005C2B30"/>
    <w:rsid w:val="005C4B30"/>
    <w:rsid w:val="005C644F"/>
    <w:rsid w:val="005C68A6"/>
    <w:rsid w:val="005E05F6"/>
    <w:rsid w:val="005E3A16"/>
    <w:rsid w:val="005F0089"/>
    <w:rsid w:val="005F2225"/>
    <w:rsid w:val="005F3D21"/>
    <w:rsid w:val="00600194"/>
    <w:rsid w:val="00607D23"/>
    <w:rsid w:val="00611B62"/>
    <w:rsid w:val="00614E1E"/>
    <w:rsid w:val="006238DF"/>
    <w:rsid w:val="00623BD1"/>
    <w:rsid w:val="006424A2"/>
    <w:rsid w:val="0064628D"/>
    <w:rsid w:val="006502A0"/>
    <w:rsid w:val="00656E1A"/>
    <w:rsid w:val="00662703"/>
    <w:rsid w:val="006650EC"/>
    <w:rsid w:val="00667078"/>
    <w:rsid w:val="00677DDD"/>
    <w:rsid w:val="00684870"/>
    <w:rsid w:val="00686774"/>
    <w:rsid w:val="0069511E"/>
    <w:rsid w:val="00695B50"/>
    <w:rsid w:val="006A1B9B"/>
    <w:rsid w:val="006B12BB"/>
    <w:rsid w:val="006B764F"/>
    <w:rsid w:val="006C4451"/>
    <w:rsid w:val="006C7074"/>
    <w:rsid w:val="006C75CE"/>
    <w:rsid w:val="006D258B"/>
    <w:rsid w:val="006D5285"/>
    <w:rsid w:val="006D63A1"/>
    <w:rsid w:val="006E018E"/>
    <w:rsid w:val="006E22C1"/>
    <w:rsid w:val="006F130C"/>
    <w:rsid w:val="006F2CC0"/>
    <w:rsid w:val="006F3774"/>
    <w:rsid w:val="006F3982"/>
    <w:rsid w:val="00704574"/>
    <w:rsid w:val="007062A3"/>
    <w:rsid w:val="00710E9F"/>
    <w:rsid w:val="00712B52"/>
    <w:rsid w:val="00715CCA"/>
    <w:rsid w:val="00722403"/>
    <w:rsid w:val="0072448C"/>
    <w:rsid w:val="00733A03"/>
    <w:rsid w:val="00734C39"/>
    <w:rsid w:val="00735D66"/>
    <w:rsid w:val="00737EF2"/>
    <w:rsid w:val="0074587B"/>
    <w:rsid w:val="00760E03"/>
    <w:rsid w:val="00761062"/>
    <w:rsid w:val="0076344B"/>
    <w:rsid w:val="00767EEF"/>
    <w:rsid w:val="00774AFC"/>
    <w:rsid w:val="007809C8"/>
    <w:rsid w:val="00782DBF"/>
    <w:rsid w:val="00784B52"/>
    <w:rsid w:val="00786343"/>
    <w:rsid w:val="00790499"/>
    <w:rsid w:val="007922DC"/>
    <w:rsid w:val="0079389C"/>
    <w:rsid w:val="00793DBC"/>
    <w:rsid w:val="007963EA"/>
    <w:rsid w:val="007A31C6"/>
    <w:rsid w:val="007A3C94"/>
    <w:rsid w:val="007C2306"/>
    <w:rsid w:val="007C2C14"/>
    <w:rsid w:val="007D4788"/>
    <w:rsid w:val="007D511C"/>
    <w:rsid w:val="007E02B6"/>
    <w:rsid w:val="007F0AF7"/>
    <w:rsid w:val="008039A3"/>
    <w:rsid w:val="00804283"/>
    <w:rsid w:val="00806A1C"/>
    <w:rsid w:val="00812239"/>
    <w:rsid w:val="008273F5"/>
    <w:rsid w:val="008341D3"/>
    <w:rsid w:val="008771CE"/>
    <w:rsid w:val="00886206"/>
    <w:rsid w:val="00886EC8"/>
    <w:rsid w:val="0089754F"/>
    <w:rsid w:val="008A0842"/>
    <w:rsid w:val="008A13FD"/>
    <w:rsid w:val="008A38F4"/>
    <w:rsid w:val="008B6D38"/>
    <w:rsid w:val="008B6F74"/>
    <w:rsid w:val="008B7A26"/>
    <w:rsid w:val="008C130D"/>
    <w:rsid w:val="008C250B"/>
    <w:rsid w:val="008C26B1"/>
    <w:rsid w:val="008D7430"/>
    <w:rsid w:val="008F2407"/>
    <w:rsid w:val="0090069B"/>
    <w:rsid w:val="00901E05"/>
    <w:rsid w:val="009039C6"/>
    <w:rsid w:val="0090494F"/>
    <w:rsid w:val="00913D25"/>
    <w:rsid w:val="00925837"/>
    <w:rsid w:val="00927794"/>
    <w:rsid w:val="009277A3"/>
    <w:rsid w:val="00930B1D"/>
    <w:rsid w:val="009331BF"/>
    <w:rsid w:val="00935059"/>
    <w:rsid w:val="00952BF6"/>
    <w:rsid w:val="0095518A"/>
    <w:rsid w:val="009566B9"/>
    <w:rsid w:val="00956C9F"/>
    <w:rsid w:val="009645B1"/>
    <w:rsid w:val="00973F82"/>
    <w:rsid w:val="00980BA5"/>
    <w:rsid w:val="00985D0F"/>
    <w:rsid w:val="0099312E"/>
    <w:rsid w:val="00996669"/>
    <w:rsid w:val="009A5803"/>
    <w:rsid w:val="009B2453"/>
    <w:rsid w:val="009B450E"/>
    <w:rsid w:val="009C795C"/>
    <w:rsid w:val="009D04D7"/>
    <w:rsid w:val="009D2CD3"/>
    <w:rsid w:val="009D74AE"/>
    <w:rsid w:val="009D7B94"/>
    <w:rsid w:val="009E025D"/>
    <w:rsid w:val="009E416A"/>
    <w:rsid w:val="009E42AB"/>
    <w:rsid w:val="009E5092"/>
    <w:rsid w:val="009F04E0"/>
    <w:rsid w:val="009F134A"/>
    <w:rsid w:val="009F41FB"/>
    <w:rsid w:val="009F548C"/>
    <w:rsid w:val="00A11901"/>
    <w:rsid w:val="00A1399D"/>
    <w:rsid w:val="00A17086"/>
    <w:rsid w:val="00A17AAF"/>
    <w:rsid w:val="00A24FCA"/>
    <w:rsid w:val="00A30D82"/>
    <w:rsid w:val="00A363AF"/>
    <w:rsid w:val="00A374C6"/>
    <w:rsid w:val="00A55D6C"/>
    <w:rsid w:val="00A6201D"/>
    <w:rsid w:val="00A63310"/>
    <w:rsid w:val="00A769B3"/>
    <w:rsid w:val="00A77892"/>
    <w:rsid w:val="00A87437"/>
    <w:rsid w:val="00A92940"/>
    <w:rsid w:val="00A9543E"/>
    <w:rsid w:val="00A97D02"/>
    <w:rsid w:val="00A97DBC"/>
    <w:rsid w:val="00AA0097"/>
    <w:rsid w:val="00AA1A6D"/>
    <w:rsid w:val="00AA32B6"/>
    <w:rsid w:val="00AA3F3A"/>
    <w:rsid w:val="00AA679B"/>
    <w:rsid w:val="00AA7456"/>
    <w:rsid w:val="00AB628D"/>
    <w:rsid w:val="00AC15E5"/>
    <w:rsid w:val="00AC25B2"/>
    <w:rsid w:val="00AD08AD"/>
    <w:rsid w:val="00AE1B65"/>
    <w:rsid w:val="00AE44B3"/>
    <w:rsid w:val="00AF000E"/>
    <w:rsid w:val="00AF18AB"/>
    <w:rsid w:val="00B1332C"/>
    <w:rsid w:val="00B2341B"/>
    <w:rsid w:val="00B2465E"/>
    <w:rsid w:val="00B302DD"/>
    <w:rsid w:val="00B31FF7"/>
    <w:rsid w:val="00B3365B"/>
    <w:rsid w:val="00B37F84"/>
    <w:rsid w:val="00B50C4B"/>
    <w:rsid w:val="00B62EE0"/>
    <w:rsid w:val="00B6324B"/>
    <w:rsid w:val="00B64860"/>
    <w:rsid w:val="00B64AA4"/>
    <w:rsid w:val="00B71BA8"/>
    <w:rsid w:val="00B77F40"/>
    <w:rsid w:val="00B86513"/>
    <w:rsid w:val="00B8733A"/>
    <w:rsid w:val="00B90FBA"/>
    <w:rsid w:val="00B92A8B"/>
    <w:rsid w:val="00B941C6"/>
    <w:rsid w:val="00B95F90"/>
    <w:rsid w:val="00BA28F3"/>
    <w:rsid w:val="00BA513F"/>
    <w:rsid w:val="00BA7FC6"/>
    <w:rsid w:val="00BB25F0"/>
    <w:rsid w:val="00BB556C"/>
    <w:rsid w:val="00BB584A"/>
    <w:rsid w:val="00BB7E3A"/>
    <w:rsid w:val="00BC5CF5"/>
    <w:rsid w:val="00BD14E9"/>
    <w:rsid w:val="00BD28E1"/>
    <w:rsid w:val="00BD3772"/>
    <w:rsid w:val="00BE330F"/>
    <w:rsid w:val="00BE6D52"/>
    <w:rsid w:val="00BE6ECA"/>
    <w:rsid w:val="00BF0B95"/>
    <w:rsid w:val="00BF2AE8"/>
    <w:rsid w:val="00C0406E"/>
    <w:rsid w:val="00C07784"/>
    <w:rsid w:val="00C21292"/>
    <w:rsid w:val="00C23FEE"/>
    <w:rsid w:val="00C26997"/>
    <w:rsid w:val="00C356A8"/>
    <w:rsid w:val="00C4362D"/>
    <w:rsid w:val="00C543BA"/>
    <w:rsid w:val="00C650AA"/>
    <w:rsid w:val="00C75987"/>
    <w:rsid w:val="00C804A7"/>
    <w:rsid w:val="00C84F20"/>
    <w:rsid w:val="00C94679"/>
    <w:rsid w:val="00C94FE2"/>
    <w:rsid w:val="00CA121D"/>
    <w:rsid w:val="00CA3CAA"/>
    <w:rsid w:val="00CA7786"/>
    <w:rsid w:val="00CB113E"/>
    <w:rsid w:val="00CC33D9"/>
    <w:rsid w:val="00CC425B"/>
    <w:rsid w:val="00CC5973"/>
    <w:rsid w:val="00CD4E1A"/>
    <w:rsid w:val="00CE145F"/>
    <w:rsid w:val="00CE26EA"/>
    <w:rsid w:val="00CF7B49"/>
    <w:rsid w:val="00D061A9"/>
    <w:rsid w:val="00D10754"/>
    <w:rsid w:val="00D12142"/>
    <w:rsid w:val="00D22032"/>
    <w:rsid w:val="00D23023"/>
    <w:rsid w:val="00D42BDD"/>
    <w:rsid w:val="00D46212"/>
    <w:rsid w:val="00D540F4"/>
    <w:rsid w:val="00D55892"/>
    <w:rsid w:val="00D5752C"/>
    <w:rsid w:val="00D63719"/>
    <w:rsid w:val="00D71682"/>
    <w:rsid w:val="00D71D30"/>
    <w:rsid w:val="00D776B6"/>
    <w:rsid w:val="00D80402"/>
    <w:rsid w:val="00D871CB"/>
    <w:rsid w:val="00DB5071"/>
    <w:rsid w:val="00DB560D"/>
    <w:rsid w:val="00DD1105"/>
    <w:rsid w:val="00DD47F1"/>
    <w:rsid w:val="00DD7BC7"/>
    <w:rsid w:val="00DE271A"/>
    <w:rsid w:val="00DE78B3"/>
    <w:rsid w:val="00DF261E"/>
    <w:rsid w:val="00DF379D"/>
    <w:rsid w:val="00E034DB"/>
    <w:rsid w:val="00E045B1"/>
    <w:rsid w:val="00E1100D"/>
    <w:rsid w:val="00E21BDA"/>
    <w:rsid w:val="00E231D7"/>
    <w:rsid w:val="00E25BC4"/>
    <w:rsid w:val="00E36E7F"/>
    <w:rsid w:val="00E61315"/>
    <w:rsid w:val="00E61789"/>
    <w:rsid w:val="00E61D2F"/>
    <w:rsid w:val="00E641AD"/>
    <w:rsid w:val="00E67D9C"/>
    <w:rsid w:val="00E71CF5"/>
    <w:rsid w:val="00E93306"/>
    <w:rsid w:val="00E93DE2"/>
    <w:rsid w:val="00EA4E40"/>
    <w:rsid w:val="00EC2DFF"/>
    <w:rsid w:val="00EE3118"/>
    <w:rsid w:val="00EE4DB2"/>
    <w:rsid w:val="00EE5777"/>
    <w:rsid w:val="00EF1E12"/>
    <w:rsid w:val="00F00929"/>
    <w:rsid w:val="00F071E9"/>
    <w:rsid w:val="00F10B00"/>
    <w:rsid w:val="00F26E9D"/>
    <w:rsid w:val="00F33AC9"/>
    <w:rsid w:val="00F41FE5"/>
    <w:rsid w:val="00F56793"/>
    <w:rsid w:val="00F5756B"/>
    <w:rsid w:val="00F715F6"/>
    <w:rsid w:val="00F716AB"/>
    <w:rsid w:val="00F72355"/>
    <w:rsid w:val="00F73D65"/>
    <w:rsid w:val="00F86C4C"/>
    <w:rsid w:val="00F94677"/>
    <w:rsid w:val="00F979CB"/>
    <w:rsid w:val="00FA2508"/>
    <w:rsid w:val="00FA286B"/>
    <w:rsid w:val="00FB333F"/>
    <w:rsid w:val="00FB7677"/>
    <w:rsid w:val="00FC11E8"/>
    <w:rsid w:val="00FC1F06"/>
    <w:rsid w:val="00FC685D"/>
    <w:rsid w:val="00FD01A3"/>
    <w:rsid w:val="00FD1F43"/>
    <w:rsid w:val="00FE6D19"/>
    <w:rsid w:val="00FE7091"/>
    <w:rsid w:val="00FE74DD"/>
    <w:rsid w:val="00FF1225"/>
    <w:rsid w:val="00FF3344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3B54"/>
  <w15:docId w15:val="{075B7DD7-5648-4BCF-A4A1-26BB8A7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4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/>
      <w:ind w:left="6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E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Odstavecseseznamem">
    <w:name w:val="List Paragraph"/>
    <w:basedOn w:val="Normln"/>
    <w:qFormat/>
    <w:rsid w:val="00AE1B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365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3365B"/>
    <w:rPr>
      <w:rFonts w:cs="Times New Roman"/>
      <w:kern w:val="0"/>
      <w14:ligatures w14:val="none"/>
    </w:rPr>
  </w:style>
  <w:style w:type="paragraph" w:customStyle="1" w:styleId="Body">
    <w:name w:val="Body"/>
    <w:basedOn w:val="Normln"/>
    <w:rsid w:val="0095518A"/>
    <w:pPr>
      <w:numPr>
        <w:numId w:val="7"/>
      </w:numPr>
      <w:spacing w:after="0" w:line="240" w:lineRule="auto"/>
    </w:pPr>
    <w:rPr>
      <w:color w:val="auto"/>
      <w:kern w:val="0"/>
      <w:szCs w:val="20"/>
      <w14:ligatures w14:val="none"/>
    </w:rPr>
  </w:style>
  <w:style w:type="character" w:customStyle="1" w:styleId="cf01">
    <w:name w:val="cf01"/>
    <w:basedOn w:val="Standardnpsmoodstavce"/>
    <w:rsid w:val="005F222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543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9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Styltabulky">
    <w:name w:val="Styl tabulky"/>
    <w:basedOn w:val="Normln"/>
    <w:rsid w:val="00786343"/>
    <w:pPr>
      <w:suppressAutoHyphens/>
      <w:spacing w:after="0" w:line="23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23DD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szCs w:val="21"/>
      <w:lang w:eastAsia="en-US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23DD"/>
    <w:rPr>
      <w:rFonts w:ascii="Calibri" w:eastAsia="Calibri" w:hAnsi="Calibri" w:cs="Times New Roman"/>
      <w:szCs w:val="21"/>
      <w:lang w:eastAsia="en-US"/>
      <w14:ligatures w14:val="none"/>
    </w:rPr>
  </w:style>
  <w:style w:type="paragraph" w:customStyle="1" w:styleId="Normln0">
    <w:name w:val="Normln"/>
    <w:rsid w:val="00370C99"/>
    <w:pPr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0"/>
      <w14:ligatures w14:val="none"/>
    </w:rPr>
  </w:style>
  <w:style w:type="character" w:styleId="Hypertextovodkaz">
    <w:name w:val="Hyperlink"/>
    <w:uiPriority w:val="99"/>
    <w:unhideWhenUsed/>
    <w:rsid w:val="00CA121D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40F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793D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rsid w:val="00793DBC"/>
    <w:rPr>
      <w:rFonts w:cs="Times New Roman"/>
      <w:kern w:val="0"/>
      <w14:ligatures w14:val="none"/>
    </w:rPr>
  </w:style>
  <w:style w:type="paragraph" w:customStyle="1" w:styleId="Zkladntext24">
    <w:name w:val="Základní text 24"/>
    <w:basedOn w:val="Normln"/>
    <w:rsid w:val="00164EF5"/>
    <w:pPr>
      <w:spacing w:after="0" w:line="240" w:lineRule="auto"/>
      <w:ind w:left="284" w:hanging="284"/>
    </w:pPr>
    <w:rPr>
      <w:color w:val="auto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E6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Zkladntext21">
    <w:name w:val="Základní text 21"/>
    <w:basedOn w:val="Normln"/>
    <w:rsid w:val="00491E68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Cs w:val="20"/>
      <w14:ligatures w14:val="none"/>
    </w:rPr>
  </w:style>
  <w:style w:type="paragraph" w:customStyle="1" w:styleId="Poznmka">
    <w:name w:val="Poznámka"/>
    <w:basedOn w:val="Normln"/>
    <w:rsid w:val="00491E68"/>
    <w:pPr>
      <w:suppressAutoHyphens/>
      <w:spacing w:after="0" w:line="228" w:lineRule="auto"/>
      <w:ind w:left="0" w:firstLine="0"/>
      <w:jc w:val="left"/>
    </w:pPr>
    <w:rPr>
      <w:i/>
      <w:color w:val="auto"/>
      <w:kern w:val="0"/>
      <w:sz w:val="20"/>
      <w:szCs w:val="20"/>
      <w14:ligatures w14:val="none"/>
    </w:rPr>
  </w:style>
  <w:style w:type="paragraph" w:customStyle="1" w:styleId="ZkladntextIMP">
    <w:name w:val="Základní text_IMP"/>
    <w:basedOn w:val="Normln"/>
    <w:rsid w:val="006B12BB"/>
    <w:pPr>
      <w:suppressAutoHyphens/>
      <w:spacing w:after="0" w:line="276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paragraph" w:styleId="Zkladntext2">
    <w:name w:val="Body Text 2"/>
    <w:basedOn w:val="Normln"/>
    <w:link w:val="Zkladntext2Char"/>
    <w:rsid w:val="00480896"/>
    <w:pPr>
      <w:tabs>
        <w:tab w:val="left" w:pos="1985"/>
      </w:tabs>
      <w:spacing w:after="0" w:line="240" w:lineRule="auto"/>
      <w:ind w:left="0" w:firstLine="0"/>
      <w:jc w:val="left"/>
    </w:pPr>
    <w:rPr>
      <w:color w:val="auto"/>
      <w:kern w:val="0"/>
      <w:szCs w:val="20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48089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Siln">
    <w:name w:val="Strong"/>
    <w:uiPriority w:val="22"/>
    <w:qFormat/>
    <w:rsid w:val="00480896"/>
    <w:rPr>
      <w:b/>
      <w:bCs/>
    </w:rPr>
  </w:style>
  <w:style w:type="paragraph" w:customStyle="1" w:styleId="dka">
    <w:name w:val="Řádka"/>
    <w:rsid w:val="00A778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numbering" w:customStyle="1" w:styleId="CHslovnodstavc">
    <w:name w:val="CH_číslování odstavců"/>
    <w:basedOn w:val="Bezseznamu"/>
    <w:rsid w:val="00CD4E1A"/>
    <w:pPr>
      <w:numPr>
        <w:numId w:val="37"/>
      </w:numPr>
    </w:pPr>
  </w:style>
  <w:style w:type="paragraph" w:customStyle="1" w:styleId="ZL-Odstavec1">
    <w:name w:val="ZL - Odstavec (1)"/>
    <w:basedOn w:val="Normln"/>
    <w:link w:val="ZL-Odstavec1Char"/>
    <w:qFormat/>
    <w:rsid w:val="00CD4E1A"/>
    <w:pPr>
      <w:numPr>
        <w:numId w:val="36"/>
      </w:numPr>
      <w:suppressAutoHyphens/>
      <w:autoSpaceDE w:val="0"/>
      <w:autoSpaceDN w:val="0"/>
      <w:spacing w:before="120" w:after="120" w:line="276" w:lineRule="auto"/>
      <w:textAlignment w:val="baseline"/>
    </w:pPr>
    <w:rPr>
      <w:rFonts w:ascii="Calibri" w:hAnsi="Calibri" w:cs="Calibri"/>
      <w:iCs/>
      <w:kern w:val="0"/>
      <w:sz w:val="20"/>
      <w:szCs w:val="20"/>
      <w:lang w:eastAsia="en-US"/>
      <w14:ligatures w14:val="none"/>
    </w:rPr>
  </w:style>
  <w:style w:type="character" w:customStyle="1" w:styleId="ZL-Odstavec1Char">
    <w:name w:val="ZL - Odstavec (1) Char"/>
    <w:link w:val="ZL-Odstavec1"/>
    <w:rsid w:val="00CD4E1A"/>
    <w:rPr>
      <w:rFonts w:ascii="Calibri" w:eastAsia="Times New Roman" w:hAnsi="Calibri" w:cs="Calibri"/>
      <w:iCs/>
      <w:color w:val="000000"/>
      <w:kern w:val="0"/>
      <w:sz w:val="20"/>
      <w:szCs w:val="20"/>
      <w:lang w:eastAsia="en-US"/>
      <w14:ligatures w14:val="none"/>
    </w:rPr>
  </w:style>
  <w:style w:type="paragraph" w:customStyle="1" w:styleId="ZL-psmenoa">
    <w:name w:val="ZL - písmeno a)"/>
    <w:basedOn w:val="Normln"/>
    <w:autoRedefine/>
    <w:qFormat/>
    <w:rsid w:val="00CD4E1A"/>
    <w:pPr>
      <w:numPr>
        <w:ilvl w:val="1"/>
        <w:numId w:val="36"/>
      </w:numPr>
      <w:tabs>
        <w:tab w:val="num" w:pos="375"/>
      </w:tabs>
      <w:suppressAutoHyphens/>
      <w:autoSpaceDE w:val="0"/>
      <w:autoSpaceDN w:val="0"/>
      <w:spacing w:before="120" w:after="120" w:line="276" w:lineRule="auto"/>
      <w:ind w:left="375" w:hanging="375"/>
      <w:textAlignment w:val="baseline"/>
    </w:pPr>
    <w:rPr>
      <w:rFonts w:ascii="Calibri" w:hAnsi="Calibri" w:cs="Calibri"/>
      <w:i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3317-1273-46AC-9A02-785F502F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Sineo+36823071009550</vt:lpstr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Sineo+36823071009550</dc:title>
  <dc:subject/>
  <dc:creator>Hynková Soňa</dc:creator>
  <cp:keywords/>
  <cp:lastModifiedBy>Město Jáchymov</cp:lastModifiedBy>
  <cp:revision>2</cp:revision>
  <cp:lastPrinted>2024-05-29T07:21:00Z</cp:lastPrinted>
  <dcterms:created xsi:type="dcterms:W3CDTF">2024-05-31T06:38:00Z</dcterms:created>
  <dcterms:modified xsi:type="dcterms:W3CDTF">2024-05-31T06:38:00Z</dcterms:modified>
</cp:coreProperties>
</file>