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FE" w:rsidRDefault="00DE53FE" w:rsidP="00DE53FE">
      <w:pPr>
        <w:pStyle w:val="dka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Město Jáchymov - zápis</w:t>
      </w:r>
    </w:p>
    <w:p w:rsidR="00DE53FE" w:rsidRDefault="00DE53FE" w:rsidP="00DE53FE">
      <w:pPr>
        <w:pStyle w:val="dka"/>
        <w:tabs>
          <w:tab w:val="left" w:pos="7088"/>
          <w:tab w:val="left" w:pos="7938"/>
        </w:tabs>
      </w:pPr>
      <w:r>
        <w:tab/>
      </w:r>
    </w:p>
    <w:p w:rsidR="00DE53FE" w:rsidRDefault="00DE53FE" w:rsidP="00DE53FE">
      <w:pPr>
        <w:pStyle w:val="dka"/>
        <w:tabs>
          <w:tab w:val="left" w:pos="7088"/>
          <w:tab w:val="left" w:pos="7938"/>
        </w:tabs>
        <w:jc w:val="both"/>
      </w:pPr>
      <w:r>
        <w:t xml:space="preserve">z XXI. veřejného zasedání Zastupitelstva města Jáchymov, které se uskutečnilo dne 15.2.2017 od </w:t>
      </w:r>
      <w:r>
        <w:fldChar w:fldCharType="begin">
          <w:ffData>
            <w:name w:val="CasOd"/>
            <w:enabled/>
            <w:calcOnExit w:val="0"/>
            <w:textInput/>
          </w:ffData>
        </w:fldChar>
      </w:r>
      <w:bookmarkStart w:id="1" w:name="CasOd"/>
      <w:r>
        <w:instrText xml:space="preserve"> FORMTEXT </w:instrText>
      </w:r>
      <w:r>
        <w:fldChar w:fldCharType="separate"/>
      </w:r>
      <w:r>
        <w:t>17.00</w:t>
      </w:r>
      <w:r>
        <w:fldChar w:fldCharType="end"/>
      </w:r>
      <w:bookmarkEnd w:id="1"/>
      <w:r>
        <w:t xml:space="preserve"> hod. do 19.</w:t>
      </w:r>
      <w:r>
        <w:rPr>
          <w:vertAlign w:val="superscript"/>
        </w:rPr>
        <w:t>40</w:t>
      </w:r>
      <w:r>
        <w:t xml:space="preserve"> hod. na </w:t>
      </w:r>
      <w:proofErr w:type="spellStart"/>
      <w:r>
        <w:fldChar w:fldCharType="begin">
          <w:ffData>
            <w:name w:val="Misto"/>
            <w:enabled/>
            <w:calcOnExit w:val="0"/>
            <w:textInput/>
          </w:ffData>
        </w:fldChar>
      </w:r>
      <w:bookmarkStart w:id="2" w:name="Misto"/>
      <w:r>
        <w:instrText xml:space="preserve"> FORMTEXT </w:instrText>
      </w:r>
      <w:r>
        <w:fldChar w:fldCharType="separate"/>
      </w:r>
      <w:r>
        <w:t>MěÚ</w:t>
      </w:r>
      <w:proofErr w:type="spellEnd"/>
      <w:r>
        <w:fldChar w:fldCharType="end"/>
      </w:r>
      <w:bookmarkEnd w:id="2"/>
      <w:r>
        <w:t xml:space="preserve"> v Jáchymově.</w:t>
      </w:r>
    </w:p>
    <w:p w:rsidR="00DE53FE" w:rsidRDefault="00DE53FE" w:rsidP="00DE53FE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DE53FE" w:rsidRDefault="00DE53FE" w:rsidP="00DE53FE">
      <w:pPr>
        <w:pStyle w:val="dka"/>
        <w:tabs>
          <w:tab w:val="left" w:pos="1134"/>
          <w:tab w:val="left" w:pos="7088"/>
          <w:tab w:val="left" w:pos="7938"/>
        </w:tabs>
        <w:jc w:val="both"/>
      </w:pPr>
      <w:r>
        <w:rPr>
          <w:b/>
        </w:rPr>
        <w:t>Přítomni:</w:t>
      </w:r>
      <w:r>
        <w:t xml:space="preserve"> Oldřich Ertl, Mgr. Petr Fiala, Hana </w:t>
      </w:r>
      <w:proofErr w:type="spellStart"/>
      <w:r>
        <w:t>Fedorčáková</w:t>
      </w:r>
      <w:proofErr w:type="spellEnd"/>
      <w:r>
        <w:t xml:space="preserve">, Ing. Bronislav Grulich, František Holý, Zdeňka Klejchová, Jindřich Loukota, Radek Surovec, David Svoboda, </w:t>
      </w:r>
      <w:proofErr w:type="spellStart"/>
      <w:r>
        <w:t>DiS</w:t>
      </w:r>
      <w:proofErr w:type="spellEnd"/>
      <w:r>
        <w:t>., Ingeborg Štiková</w:t>
      </w:r>
    </w:p>
    <w:p w:rsidR="00DE53FE" w:rsidRDefault="00DE53FE" w:rsidP="00DE53FE">
      <w:pPr>
        <w:pStyle w:val="dka"/>
        <w:tabs>
          <w:tab w:val="left" w:pos="1134"/>
          <w:tab w:val="left" w:pos="7088"/>
          <w:tab w:val="left" w:pos="7938"/>
        </w:tabs>
        <w:jc w:val="both"/>
      </w:pPr>
      <w:r>
        <w:rPr>
          <w:b/>
        </w:rPr>
        <w:t xml:space="preserve">Omluveni: </w:t>
      </w:r>
      <w:r>
        <w:t xml:space="preserve">Bc. Michal Baláž </w:t>
      </w:r>
      <w:proofErr w:type="spellStart"/>
      <w:r>
        <w:t>DiS</w:t>
      </w:r>
      <w:proofErr w:type="spellEnd"/>
      <w:r>
        <w:t xml:space="preserve">., Ing. Jindřich </w:t>
      </w:r>
      <w:proofErr w:type="spellStart"/>
      <w:r>
        <w:t>Dziuba</w:t>
      </w:r>
      <w:proofErr w:type="spellEnd"/>
      <w:r>
        <w:t>, Jiří Kaucký, Anna Plačková, Petr Stehlík</w:t>
      </w:r>
    </w:p>
    <w:p w:rsidR="00DE53FE" w:rsidRDefault="00DE53FE" w:rsidP="00DE53FE">
      <w:pPr>
        <w:pStyle w:val="dka"/>
        <w:tabs>
          <w:tab w:val="left" w:pos="1134"/>
          <w:tab w:val="left" w:pos="7088"/>
          <w:tab w:val="left" w:pos="7938"/>
        </w:tabs>
        <w:jc w:val="both"/>
      </w:pPr>
      <w:r>
        <w:rPr>
          <w:b/>
        </w:rPr>
        <w:t>Hosté:</w:t>
      </w:r>
      <w:r>
        <w:t xml:space="preserve">  Sven Hönig, Ph.D., Mgr. Jaroslav Zach – </w:t>
      </w:r>
      <w:proofErr w:type="spellStart"/>
      <w:r>
        <w:t>Kobald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 xml:space="preserve"> Czech s r.o.</w:t>
      </w:r>
    </w:p>
    <w:p w:rsidR="00DE53FE" w:rsidRDefault="00DE53FE" w:rsidP="00DE53FE">
      <w:pPr>
        <w:pStyle w:val="dka"/>
        <w:pBdr>
          <w:top w:val="single" w:sz="4" w:space="1" w:color="auto"/>
        </w:pBdr>
        <w:tabs>
          <w:tab w:val="left" w:pos="1134"/>
          <w:tab w:val="left" w:pos="7088"/>
          <w:tab w:val="left" w:pos="7938"/>
        </w:tabs>
      </w:pPr>
    </w:p>
    <w:p w:rsidR="00DE53FE" w:rsidRDefault="00DE53FE" w:rsidP="00DE53FE">
      <w:pPr>
        <w:pStyle w:val="dka"/>
        <w:tabs>
          <w:tab w:val="left" w:pos="1134"/>
          <w:tab w:val="left" w:pos="7088"/>
          <w:tab w:val="left" w:pos="7938"/>
        </w:tabs>
        <w:rPr>
          <w:b/>
        </w:rPr>
      </w:pPr>
      <w:r>
        <w:rPr>
          <w:b/>
        </w:rPr>
        <w:t>Program jednání:</w:t>
      </w:r>
    </w:p>
    <w:p w:rsidR="00DE53FE" w:rsidRDefault="00DE53FE" w:rsidP="00DE53FE">
      <w:pPr>
        <w:pStyle w:val="Body"/>
        <w:tabs>
          <w:tab w:val="clear" w:pos="360"/>
          <w:tab w:val="num" w:pos="2835"/>
        </w:tabs>
        <w:ind w:left="2484"/>
      </w:pPr>
      <w:r>
        <w:t>Zahájení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Kontrola plnění usnesení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Zpráva o činnosti rady města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Prodej pozemků a nemovitostí z majetku města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Fond obnovy – kotlíková dotace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Dodatek k OZV č. 3/2016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Zápisy z finančního výboru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 xml:space="preserve">Partnerství s městem </w:t>
      </w:r>
      <w:proofErr w:type="spellStart"/>
      <w:r>
        <w:t>Schneeberg</w:t>
      </w:r>
      <w:proofErr w:type="spellEnd"/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Stanovení průzkumného území Jáchymov Západ</w:t>
      </w:r>
    </w:p>
    <w:p w:rsidR="00DE53FE" w:rsidRDefault="00DE53FE" w:rsidP="00DE53FE">
      <w:pPr>
        <w:pStyle w:val="Body"/>
        <w:tabs>
          <w:tab w:val="clear" w:pos="360"/>
          <w:tab w:val="num" w:pos="2835"/>
          <w:tab w:val="num" w:pos="4401"/>
        </w:tabs>
        <w:ind w:left="2484"/>
      </w:pPr>
      <w:r>
        <w:t>Různé - Diskuse</w:t>
      </w:r>
    </w:p>
    <w:p w:rsidR="00DE53FE" w:rsidRDefault="00DE53FE" w:rsidP="00DE53FE">
      <w:pPr>
        <w:pStyle w:val="Body"/>
        <w:numPr>
          <w:ilvl w:val="0"/>
          <w:numId w:val="0"/>
        </w:numPr>
        <w:tabs>
          <w:tab w:val="num" w:pos="4401"/>
        </w:tabs>
        <w:ind w:left="360" w:hanging="360"/>
      </w:pPr>
    </w:p>
    <w:p w:rsidR="00DE53FE" w:rsidRDefault="00DE53FE" w:rsidP="00DE53FE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DE53FE" w:rsidRDefault="00DE53FE" w:rsidP="00DE53FE">
      <w:pPr>
        <w:pBdr>
          <w:top w:val="single" w:sz="4" w:space="1" w:color="auto"/>
        </w:pBdr>
      </w:pPr>
    </w:p>
    <w:p w:rsidR="00DE53FE" w:rsidRDefault="00DE53FE" w:rsidP="00DE53FE">
      <w:r>
        <w:t xml:space="preserve">Ad. 1. </w:t>
      </w:r>
      <w:r>
        <w:rPr>
          <w:b/>
        </w:rPr>
        <w:t>Zahájení</w:t>
      </w:r>
    </w:p>
    <w:p w:rsidR="00DE53FE" w:rsidRDefault="00DE53FE" w:rsidP="00DE53FE">
      <w:pPr>
        <w:tabs>
          <w:tab w:val="left" w:pos="5954"/>
        </w:tabs>
        <w:spacing w:before="0"/>
      </w:pPr>
      <w:r>
        <w:t xml:space="preserve">Starosta města před zahájením XXI. veřejného zasedání Zastupitelstva města přivítal zástupce firmy </w:t>
      </w:r>
      <w:proofErr w:type="spellStart"/>
      <w:r>
        <w:t>Kobald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 xml:space="preserve"> Czech s r.o. p. Svena Höniga a p. Ph.D., Mgr. Jaroslava Zacha, kteří předložili prezentaci průzkumného území nerostných surovin v katastru Jáchymov. Záměrem prezentace je žádost o průzkumné území za účelem průzkumu rud kobaltu a přidružených kovů. K prezentaci diskutovali: p. Ing. Grulich, p. Loukota, pí Štiková. Poté byla zahájena oficiální část zastupitelstva.</w:t>
      </w:r>
    </w:p>
    <w:p w:rsidR="00DE53FE" w:rsidRDefault="00DE53FE" w:rsidP="00DE53FE">
      <w:pPr>
        <w:tabs>
          <w:tab w:val="left" w:pos="5954"/>
        </w:tabs>
        <w:spacing w:before="0"/>
      </w:pPr>
    </w:p>
    <w:p w:rsidR="00DE53FE" w:rsidRDefault="00DE53FE" w:rsidP="00DE53FE">
      <w:pPr>
        <w:tabs>
          <w:tab w:val="left" w:pos="5954"/>
        </w:tabs>
        <w:spacing w:before="0"/>
      </w:pPr>
      <w:r>
        <w:t>Jednání XXI. veřejného zasedání Zastupitelstva města zahájil starosta města, přivítal přítomné zastupitele a přítomné hosty. Konstatoval nadpoloviční většinu členů ZM. Zasedání ZM bylo řádně svoláno a vyhlášeno. Jednání XXI. veřejného zasedání ZM bylo zahájeno v přítomnosti</w:t>
      </w:r>
      <w:r>
        <w:rPr>
          <w:b/>
        </w:rPr>
        <w:t xml:space="preserve"> </w:t>
      </w:r>
      <w:r>
        <w:t xml:space="preserve">10 členů.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>Starosta požádal o návrh na složení návrhové komise. Byli navrženi tito členové ZM: p. Mgr. Petr Fiala, Zdeňka Klejchová a pí Štiková. Jiný návrh nebyl podán.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návrhovou komisi ve složení: p. Mgr. Petr Fiala, Zdeňka Klejchová a pí Štiková.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Dále požádal o návrh na dva členy jako ověřovatele zápisu. Byli navrženi tito členové ZM: p. David Svoboda, </w:t>
      </w:r>
      <w:proofErr w:type="spellStart"/>
      <w:r>
        <w:t>DiS</w:t>
      </w:r>
      <w:proofErr w:type="spellEnd"/>
      <w:r>
        <w:t>., p. Radek Surovec.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rPr>
          <w:szCs w:val="24"/>
        </w:rPr>
        <w:lastRenderedPageBreak/>
        <w:t xml:space="preserve">Zastupitelstvo města   </w:t>
      </w:r>
      <w:r>
        <w:rPr>
          <w:szCs w:val="24"/>
          <w:u w:val="single"/>
        </w:rPr>
        <w:t>s c h v á l i l o</w:t>
      </w:r>
      <w:r>
        <w:rPr>
          <w:szCs w:val="24"/>
        </w:rPr>
        <w:t xml:space="preserve">   ověřovatele zápisu ve složení</w:t>
      </w:r>
      <w:r>
        <w:t xml:space="preserve">: p. David Svoboda, </w:t>
      </w:r>
      <w:proofErr w:type="spellStart"/>
      <w:r>
        <w:t>DiS</w:t>
      </w:r>
      <w:proofErr w:type="spellEnd"/>
      <w:r>
        <w:t xml:space="preserve">., p. Radek Surovec. </w:t>
      </w:r>
      <w:r>
        <w:rPr>
          <w:szCs w:val="24"/>
        </w:rPr>
        <w:t>(Počty hlasů: 10/0/0).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</w:pPr>
      <w:r>
        <w:t xml:space="preserve">Starosta předložil program jednání a požádal zastupitele, zda má někdo doplňující návrh. Pan </w:t>
      </w:r>
      <w:proofErr w:type="spellStart"/>
      <w:r>
        <w:t>Etrl</w:t>
      </w:r>
      <w:proofErr w:type="spellEnd"/>
      <w:r>
        <w:t xml:space="preserve"> požádal o doplnění programu jednání, a to o provedení kontroly v ZŠ Jáchymov kontrolním výborem.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program jednání zastupitelstva včetně jeho doplnění - provedení kontroly v ZŠ Jáchymov kontrolním výborem.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>Starosta města navrhl diskusi ke každému bodu jednání zvlášť a o tomto návrhu dal hlasovat. Jiný návrh nebyl podán. Diskuse bude probíhat dle jednacího řádu.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diskusi ke každému bodu jednání zvlášť.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>Starosta dále sdělil, že zápis z předchozího jednání byl řádně ověřen a nebyly k němu podány žádné námitky.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Ad. 2 </w:t>
      </w:r>
      <w:r>
        <w:rPr>
          <w:b/>
        </w:rPr>
        <w:t>Kontrola plnění usnesení</w:t>
      </w:r>
    </w:p>
    <w:p w:rsidR="00DE53FE" w:rsidRDefault="00DE53FE" w:rsidP="00DE53FE">
      <w:pPr>
        <w:spacing w:before="0"/>
      </w:pPr>
      <w:r>
        <w:t xml:space="preserve">Starosta města předložil zprávu o kontrole plnění usnesení ve věci podání trestního oznámení na neznámého pachatele v souvislosti s vrácením dotace a penále ZŠ Jáchymov. Uvedl, že trestní oznámení vypracovala AK JUDr. </w:t>
      </w:r>
      <w:proofErr w:type="spellStart"/>
      <w:r>
        <w:t>Wenigové</w:t>
      </w:r>
      <w:proofErr w:type="spellEnd"/>
      <w:r>
        <w:t xml:space="preserve">, ale je potřeba do oznámení doplnit číslo jednací, které nám sdělí finanční úřad. Po doplnění uvedeného spisového čísla, bude oznámení podáno. Diskutovali: p. Loukota požádal, aby bylo opraveno znění usnesení, a to: „ZM ukládá starostovi města p. Ing. Bronislavu Grulichovi podat trestní oznámení prostřednictvím AK JUDr. </w:t>
      </w:r>
      <w:proofErr w:type="spellStart"/>
      <w:r>
        <w:t>Wenigové</w:t>
      </w:r>
      <w:proofErr w:type="spellEnd"/>
      <w:r>
        <w:t xml:space="preserve"> na neznámého pachatele v souvislosti s vrácením dotace a penále ZŠ Jáchymov“. Pí Hynková provede nápravu. Pan Holý uvedl, že v podání trestního oznámení na neznámého pachatele může být dle jeho názoru uvedena pouze poskytnutá dotace.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Cs/>
        </w:rPr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>b e r e  n a  v ě d o m í</w:t>
      </w:r>
      <w:r>
        <w:rPr>
          <w:szCs w:val="24"/>
        </w:rPr>
        <w:t xml:space="preserve">   </w:t>
      </w:r>
      <w:r>
        <w:t>zprávu o kontrole plnění usnesení.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Ad. 3 </w:t>
      </w:r>
      <w:r>
        <w:rPr>
          <w:b/>
        </w:rPr>
        <w:t>Zpráva o činnosti rady města</w:t>
      </w:r>
    </w:p>
    <w:p w:rsidR="00DE53FE" w:rsidRDefault="00DE53FE" w:rsidP="00DE53FE">
      <w:pPr>
        <w:spacing w:before="0"/>
      </w:pPr>
      <w:r>
        <w:t>Starosta města předložil zprávu o činnosti rady města za období od 22.12.2016 – 15.2.2017 a otevřel diskusi.</w:t>
      </w:r>
    </w:p>
    <w:p w:rsidR="00DE53FE" w:rsidRDefault="00DE53FE" w:rsidP="00DE53FE">
      <w:pPr>
        <w:spacing w:before="0"/>
        <w:rPr>
          <w:u w:val="single"/>
        </w:rPr>
      </w:pPr>
      <w:r>
        <w:rPr>
          <w:u w:val="single"/>
        </w:rPr>
        <w:t>K radě ze dne 27.12.2016:</w:t>
      </w:r>
    </w:p>
    <w:p w:rsidR="00DE53FE" w:rsidRDefault="00DE53FE" w:rsidP="00DE53FE">
      <w:pPr>
        <w:spacing w:before="0"/>
      </w:pPr>
      <w:r>
        <w:t xml:space="preserve">-p. Mgr. Fiala vznesl dotaz ohledně schválených dodatků ke smlouvám, týkajících se RS Slovany a rekonstrukce Mincovní ul. Starosta: u prvního dodatku se jedná o vícepráce cca za 350 tis. Kč – změna vedení dešťové kanalizace, bourání topného kanálu, zabezpečení sklepních prostor. U ostatních dodatků (TDI) se jedná o to, že byly prodlouženy termíny pro dokončení staveb, jak na Slovanech, tak na Mincovní a z toho vyplývá, že je třeba i prodloužit smlouvy na provedení technického dozoru. </w:t>
      </w:r>
    </w:p>
    <w:p w:rsidR="00DE53FE" w:rsidRDefault="00DE53FE" w:rsidP="00DE53FE">
      <w:pPr>
        <w:spacing w:before="0"/>
      </w:pPr>
      <w:r>
        <w:t xml:space="preserve">-p. Loukota požádal o informaci ohledně souhlasu k dotaci na hospodaření v lesích, konkrétně o jaký účel se jedná? Starosta: tuto informaci podáme zítra prostřednictvím emailu.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u w:val="single"/>
        </w:rPr>
      </w:pPr>
    </w:p>
    <w:p w:rsidR="00DE53FE" w:rsidRDefault="00DE53FE" w:rsidP="00DE53FE">
      <w:pPr>
        <w:spacing w:before="0"/>
        <w:rPr>
          <w:u w:val="single"/>
        </w:rPr>
      </w:pPr>
      <w:r>
        <w:rPr>
          <w:u w:val="single"/>
        </w:rPr>
        <w:t>K radě ze dne 10.1.2017:</w:t>
      </w:r>
    </w:p>
    <w:p w:rsidR="00DE53FE" w:rsidRDefault="00DE53FE" w:rsidP="00DE53FE">
      <w:pPr>
        <w:spacing w:before="0"/>
      </w:pPr>
      <w:r>
        <w:lastRenderedPageBreak/>
        <w:t xml:space="preserve">-p. Loukota vznesl dotaz ohledně schválené smlouvy se spol. Služby Jáchymov, s r.o.. Starosta: jedná se o změnu výše příspěvku dle schváleného rozpočtu města. </w:t>
      </w:r>
    </w:p>
    <w:p w:rsidR="00DE53FE" w:rsidRDefault="00DE53FE" w:rsidP="00DE53FE">
      <w:pPr>
        <w:spacing w:before="0"/>
      </w:pPr>
      <w:r>
        <w:t xml:space="preserve">-p. Loukota uvedl ke schválené dotaci ve výši 50 tis. Kč na provoz dopravy ski busu pro spol. </w:t>
      </w:r>
      <w:proofErr w:type="spellStart"/>
      <w:r>
        <w:t>Skiareál</w:t>
      </w:r>
      <w:proofErr w:type="spellEnd"/>
      <w:r>
        <w:t xml:space="preserve"> Klínovec, že se s tímto poskytnutím dotace neztotožňuje a domnívá se, že se nejedná o smysluplné jednání ze strany rady města. Jedná se o soukromý subjekt a místní obyvatele tuto službu nevyužívají. Diskutovali: pí Štiková: je to věc názoru, cyklobus také není na 100% využíván místními. Pan Svoboda, </w:t>
      </w:r>
      <w:proofErr w:type="spellStart"/>
      <w:r>
        <w:t>DiS</w:t>
      </w:r>
      <w:proofErr w:type="spellEnd"/>
      <w:r>
        <w:t xml:space="preserve">., uvedl, že rekreanti tuto službu velmi oceňují, jsou rádi, že se nemusí dopravovat sami (problém s parkováním) a také si mohou dopřát např. v chladném počasí čaj s rumem.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u w:val="single"/>
        </w:rPr>
      </w:pPr>
      <w:r>
        <w:rPr>
          <w:u w:val="single"/>
        </w:rPr>
        <w:t>K radě ze dne 24.1.2017:</w:t>
      </w:r>
    </w:p>
    <w:p w:rsidR="00DE53FE" w:rsidRDefault="00DE53FE" w:rsidP="00DE53FE">
      <w:pPr>
        <w:spacing w:before="0"/>
      </w:pPr>
      <w:r>
        <w:t xml:space="preserve">-p. Mgr. Fiala vznesl dotaz ohledně smlouvy s Povodím Ohře ve věci zřízení služebnosti umístění stavby. Starosta: jedná se o opravu mostu u LD Radium </w:t>
      </w:r>
      <w:proofErr w:type="spellStart"/>
      <w:r>
        <w:t>Palace</w:t>
      </w:r>
      <w:proofErr w:type="spellEnd"/>
      <w:r>
        <w:t>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u w:val="single"/>
        </w:rPr>
      </w:pPr>
      <w:r>
        <w:rPr>
          <w:u w:val="single"/>
        </w:rPr>
        <w:t>K radě ze dne 7.2.2017:</w:t>
      </w:r>
    </w:p>
    <w:p w:rsidR="00DE53FE" w:rsidRDefault="00DE53FE" w:rsidP="00DE53FE">
      <w:pPr>
        <w:spacing w:before="0"/>
      </w:pPr>
      <w:r>
        <w:t xml:space="preserve">-p. Svoboda, </w:t>
      </w:r>
      <w:proofErr w:type="spellStart"/>
      <w:r>
        <w:t>DiS</w:t>
      </w:r>
      <w:proofErr w:type="spellEnd"/>
      <w:r>
        <w:t>., vznesl dotaz, proč rada města nedoporučuje ZM schválit p. Míčovi motorkářskou akci na Novém Městě. Starosta: nezakazujeme konání motorkářské akce, ale jedná se o povolení po 22 hodině (rušení nočního klidu).</w:t>
      </w:r>
    </w:p>
    <w:p w:rsidR="00DE53FE" w:rsidRDefault="00DE53FE" w:rsidP="00DE53FE">
      <w:pPr>
        <w:spacing w:before="0"/>
      </w:pPr>
      <w:r>
        <w:t xml:space="preserve">-p. Ertl požádal o informaci, ohledně provedení přeložky vodovodu na nám. Republiky, o jakou stranu náměstí se jedná? Starosta: jedná se o levou stranu náměstí. </w:t>
      </w:r>
    </w:p>
    <w:p w:rsidR="00DE53FE" w:rsidRDefault="00DE53FE" w:rsidP="00DE53FE">
      <w:pPr>
        <w:spacing w:before="0"/>
      </w:pPr>
      <w:r>
        <w:t xml:space="preserve">-p. Loukota vznesl dotaz, týkající se revitalizace rybníka na Mariánské. Starosta: je nabízen dotační titul k řešení vodních ploch, ale protože byla oslovena pouze 1 firma, rada města uložila, aby bylo osloveno více firem, z tohoto důvodu byl tento bod odložen. Rybník nad městem je již projekčně zpracován. </w:t>
      </w:r>
    </w:p>
    <w:p w:rsidR="00DE53FE" w:rsidRDefault="00DE53FE" w:rsidP="00DE53FE">
      <w:pPr>
        <w:spacing w:before="0"/>
      </w:pPr>
      <w:r>
        <w:t>-p. Mgr. Fiala požádal o sdělení ohledně audiovizuální techniky pro expozici knihovny latinské školy. Starosta: budou zmapovány všechny svazky latinské knihovny, audiozáznam bude zábavnou formou prezentovat jejich obsah.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>b e r e  n a  v ě d o m í</w:t>
      </w:r>
      <w:r>
        <w:rPr>
          <w:szCs w:val="24"/>
        </w:rPr>
        <w:t xml:space="preserve">   </w:t>
      </w:r>
      <w:r>
        <w:t>Zprávu o činnosti rady města za období od 22.12.2016 – 15.2.2017.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Ad. 4 </w:t>
      </w:r>
      <w:r>
        <w:rPr>
          <w:b/>
        </w:rPr>
        <w:t>Prodej pozemků a nemovitostí z majetku města</w:t>
      </w:r>
    </w:p>
    <w:p w:rsidR="00DE53FE" w:rsidRDefault="00DE53FE" w:rsidP="00DE53FE">
      <w:pPr>
        <w:spacing w:before="0"/>
        <w:rPr>
          <w:szCs w:val="24"/>
          <w:vertAlign w:val="superscript"/>
        </w:rPr>
      </w:pPr>
      <w:r>
        <w:t>1/ P</w:t>
      </w:r>
      <w:r>
        <w:rPr>
          <w:szCs w:val="24"/>
        </w:rPr>
        <w:t xml:space="preserve">rodej část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4328/1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 – cca 400 m</w:t>
      </w:r>
      <w:r>
        <w:rPr>
          <w:szCs w:val="24"/>
          <w:vertAlign w:val="superscript"/>
        </w:rPr>
        <w:t>2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prodej části pozemkové parcely č. 4328/1 v </w:t>
      </w:r>
      <w:proofErr w:type="spellStart"/>
      <w:r>
        <w:t>k.ú</w:t>
      </w:r>
      <w:proofErr w:type="spellEnd"/>
      <w:r>
        <w:t>. Jáchymov, místní část Mariánská o výměře cca 400 m</w:t>
      </w:r>
      <w:r>
        <w:rPr>
          <w:vertAlign w:val="superscript"/>
        </w:rPr>
        <w:t>2</w:t>
      </w:r>
      <w:r>
        <w:t xml:space="preserve"> panu </w:t>
      </w:r>
      <w:r>
        <w:t>…..</w:t>
      </w:r>
      <w:r>
        <w:t xml:space="preserve"> za cenu 80,- Kč/m</w:t>
      </w:r>
      <w:r>
        <w:rPr>
          <w:vertAlign w:val="superscript"/>
        </w:rPr>
        <w:t>2</w:t>
      </w:r>
      <w:r>
        <w:t xml:space="preserve"> + náklady spojené s prodejem (GP + sepis KS a kolek pro KN).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szCs w:val="24"/>
        </w:rPr>
      </w:pPr>
      <w:r>
        <w:t>2/ P</w:t>
      </w:r>
      <w:r>
        <w:rPr>
          <w:szCs w:val="24"/>
        </w:rPr>
        <w:t xml:space="preserve">rodej části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1292/1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 – cca 1000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– formou SOSBK</w:t>
      </w:r>
    </w:p>
    <w:p w:rsidR="00DE53FE" w:rsidRDefault="00DE53FE" w:rsidP="00DE53FE">
      <w:pPr>
        <w:spacing w:before="0"/>
        <w:rPr>
          <w:szCs w:val="24"/>
        </w:rPr>
      </w:pPr>
      <w:r>
        <w:rPr>
          <w:szCs w:val="24"/>
        </w:rPr>
        <w:t xml:space="preserve">Pan Loukota u tohoto bodu uvedl, že by bylo nejvhodnější tento bod z programu ZM vypustit, jelikož uvedený pozemek není dle současného územního plánu určen k zástavbě. </w:t>
      </w:r>
      <w:proofErr w:type="spellStart"/>
      <w:r>
        <w:rPr>
          <w:szCs w:val="24"/>
        </w:rPr>
        <w:t>MěÚ</w:t>
      </w:r>
      <w:proofErr w:type="spellEnd"/>
      <w:r>
        <w:rPr>
          <w:szCs w:val="24"/>
        </w:rPr>
        <w:t xml:space="preserve"> Ostrov ve svém vyjádření také nedoporučuje prodej. Dalším argumentem je fakt, že v místní Suchá není doposud provedena kanalizace Po obsáhlejší diskusi podal p. Loukota protinávrh v tomto znění: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b/>
        </w:rPr>
      </w:pPr>
      <w:r>
        <w:rPr>
          <w:szCs w:val="24"/>
        </w:rPr>
        <w:t xml:space="preserve">Zastupitelstvo města   vy p u s t i l o   z programu jednání ZM prodej části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1292/1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 – cca 1000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>
        <w:t xml:space="preserve">panu </w:t>
      </w:r>
      <w:r>
        <w:t>……….</w:t>
      </w:r>
      <w:r>
        <w:t xml:space="preserve"> (Počty hlasů: 2 pro – p. Ertl, p. Loukota/p. Ing. Grulich, </w:t>
      </w:r>
      <w:r>
        <w:lastRenderedPageBreak/>
        <w:t xml:space="preserve">pí Štiková, pí Klejchová, p. Holý, pí </w:t>
      </w:r>
      <w:proofErr w:type="spellStart"/>
      <w:r>
        <w:t>Fedorčáková</w:t>
      </w:r>
      <w:proofErr w:type="spellEnd"/>
      <w:r>
        <w:t xml:space="preserve">, p. Mgr. Fiala, p. Surovec, p. Svoboda, </w:t>
      </w:r>
      <w:proofErr w:type="spellStart"/>
      <w:r>
        <w:t>DiS</w:t>
      </w:r>
      <w:proofErr w:type="spellEnd"/>
      <w:r>
        <w:t xml:space="preserve">./0). </w:t>
      </w:r>
      <w:r>
        <w:rPr>
          <w:b/>
        </w:rPr>
        <w:t>Tento návrh neprošel.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szCs w:val="24"/>
        </w:rPr>
      </w:pPr>
      <w:r>
        <w:t>Poté dal starosta města hlasovat o původním návrhu.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b/>
          <w:color w:val="000000"/>
        </w:rPr>
      </w:pPr>
      <w:r>
        <w:t>Zastupitelstvo města   s c h v á l i l o   prodej části pozemkové parcely č. 1292/1 v </w:t>
      </w:r>
      <w:proofErr w:type="spellStart"/>
      <w:r>
        <w:t>k.ú</w:t>
      </w:r>
      <w:proofErr w:type="spellEnd"/>
      <w:r>
        <w:t>. Jáchymov, místní část Suchá o výměře cca 1000 m</w:t>
      </w:r>
      <w:r>
        <w:rPr>
          <w:vertAlign w:val="superscript"/>
        </w:rPr>
        <w:t>2</w:t>
      </w:r>
      <w:r>
        <w:t xml:space="preserve"> panu </w:t>
      </w:r>
      <w:r>
        <w:t>…….</w:t>
      </w:r>
      <w:r>
        <w:t xml:space="preserve"> formou smlouvy o smlouvě budoucí kupní za těchto podmínek: </w:t>
      </w:r>
      <w:r>
        <w:rPr>
          <w:color w:val="000000"/>
        </w:rPr>
        <w:t xml:space="preserve">1. složení zálohy ve výši Kč 80.000,- na účet budoucího prodávajícího jako zálohy na kupní cenu, a to před podpisem budoucí smlouvy; 2. budoucí prodávající projedná provedení změny územního plánu tak, že parcela bude určena jako zastavitelná plocha – stavební parcela; 3. po realizaci bodu 2 bude do 2 měsíců část prodávaného pozemku o výměře cca 1.000 m2 vymezena geometrickým plánem, který bude pořízen na náklady budoucího kupujícího; 4. doplacení kupní ceny a teprve poté k podpisu vlastní kupní smlouvy za kupní cenu Kč 500,-/1 m2 stavebního pozemku; 5. v případě nemožnosti změny územního plánu podle bodu 2 se složená záloha bezúročně vrátí budoucímu kupujícímu; 6. budoucí kupující nese náklady spojené se sepisem smlouvy o smlouvě budoucí kupní. </w:t>
      </w:r>
      <w:r>
        <w:t xml:space="preserve">(Počty hlasů: 5 pro – p. Mgr. Fiala, pí Štiková, p. Ing. Grulich, p. Holý, pí </w:t>
      </w:r>
      <w:proofErr w:type="spellStart"/>
      <w:r>
        <w:t>Fedorčáková</w:t>
      </w:r>
      <w:proofErr w:type="spellEnd"/>
      <w:r>
        <w:t xml:space="preserve">/2 proti – p. Ertl, p. Loukota/3 se zdrželi – p. Surovec, p. Svoboda, </w:t>
      </w:r>
      <w:proofErr w:type="spellStart"/>
      <w:r>
        <w:t>DiS</w:t>
      </w:r>
      <w:proofErr w:type="spellEnd"/>
      <w:r>
        <w:t xml:space="preserve">., pí Klejchová). </w:t>
      </w:r>
      <w:r>
        <w:rPr>
          <w:b/>
        </w:rPr>
        <w:t xml:space="preserve">Tento návrh neprošel. </w:t>
      </w:r>
    </w:p>
    <w:p w:rsidR="00DE53FE" w:rsidRDefault="00DE53FE" w:rsidP="00DE53FE">
      <w:pPr>
        <w:spacing w:before="0"/>
        <w:rPr>
          <w:color w:val="000000"/>
        </w:rPr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n e s c h v á l i l o</w:t>
      </w:r>
      <w:r>
        <w:t xml:space="preserve">   prodej části pozemkové parcely č. 1292/1 v </w:t>
      </w:r>
      <w:proofErr w:type="spellStart"/>
      <w:r>
        <w:t>k.ú</w:t>
      </w:r>
      <w:proofErr w:type="spellEnd"/>
      <w:r>
        <w:t>. Jáchymov, místní část Suchá o výměře cca 1000 m</w:t>
      </w:r>
      <w:r>
        <w:rPr>
          <w:vertAlign w:val="superscript"/>
        </w:rPr>
        <w:t>2</w:t>
      </w:r>
      <w:r>
        <w:t>, panu ……..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color w:val="000000"/>
        </w:rPr>
      </w:pPr>
    </w:p>
    <w:p w:rsidR="00DE53FE" w:rsidRDefault="00DE53FE" w:rsidP="00DE53FE">
      <w:pPr>
        <w:spacing w:before="0"/>
        <w:rPr>
          <w:color w:val="000000"/>
        </w:rPr>
      </w:pPr>
      <w:r>
        <w:rPr>
          <w:color w:val="000000"/>
        </w:rPr>
        <w:t xml:space="preserve">3/ </w:t>
      </w:r>
      <w:proofErr w:type="spellStart"/>
      <w:r>
        <w:rPr>
          <w:color w:val="000000"/>
        </w:rPr>
        <w:t>Spiritravel</w:t>
      </w:r>
      <w:proofErr w:type="spellEnd"/>
      <w:r>
        <w:rPr>
          <w:color w:val="000000"/>
        </w:rPr>
        <w:t xml:space="preserve"> s r.o. - </w:t>
      </w:r>
      <w:r>
        <w:rPr>
          <w:szCs w:val="24"/>
        </w:rPr>
        <w:t xml:space="preserve">prodej části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1292/1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 – cca 500 m</w:t>
      </w:r>
      <w:r>
        <w:rPr>
          <w:szCs w:val="24"/>
          <w:vertAlign w:val="superscript"/>
        </w:rPr>
        <w:t>2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prodej části pozemkové parcely č. 1292/1 v </w:t>
      </w:r>
      <w:proofErr w:type="spellStart"/>
      <w:r>
        <w:t>k.ú</w:t>
      </w:r>
      <w:proofErr w:type="spellEnd"/>
      <w:r>
        <w:t>. Jáchymov, místní část Suchá o výměře cca 500 m</w:t>
      </w:r>
      <w:r>
        <w:rPr>
          <w:vertAlign w:val="superscript"/>
        </w:rPr>
        <w:t>2</w:t>
      </w:r>
      <w:r>
        <w:t xml:space="preserve"> společnosti </w:t>
      </w:r>
      <w:proofErr w:type="spellStart"/>
      <w:r>
        <w:t>Spiritravel</w:t>
      </w:r>
      <w:proofErr w:type="spellEnd"/>
      <w:r>
        <w:t xml:space="preserve"> s.r.o., zastoupena jednatelem panem Ronaldem </w:t>
      </w:r>
      <w:proofErr w:type="spellStart"/>
      <w:r>
        <w:t>Hendrikem</w:t>
      </w:r>
      <w:proofErr w:type="spellEnd"/>
      <w:r>
        <w:t xml:space="preserve"> </w:t>
      </w:r>
      <w:proofErr w:type="spellStart"/>
      <w:r>
        <w:t>Groenensteijnem</w:t>
      </w:r>
      <w:proofErr w:type="spellEnd"/>
      <w:r>
        <w:t xml:space="preserve"> za cenu 60,- Kč/m</w:t>
      </w:r>
      <w:r>
        <w:rPr>
          <w:vertAlign w:val="superscript"/>
        </w:rPr>
        <w:t>2</w:t>
      </w:r>
      <w:r>
        <w:t>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szCs w:val="24"/>
        </w:rPr>
      </w:pPr>
      <w:r>
        <w:t xml:space="preserve">4/ </w:t>
      </w:r>
      <w:proofErr w:type="spellStart"/>
      <w:r>
        <w:t>Angular</w:t>
      </w:r>
      <w:proofErr w:type="spellEnd"/>
      <w:r>
        <w:t xml:space="preserve"> s r.o. - </w:t>
      </w:r>
      <w:r>
        <w:rPr>
          <w:szCs w:val="24"/>
        </w:rPr>
        <w:t xml:space="preserve">revokace usnesení – prodej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>. 1068/39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Jáchymov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r e v o k u j e</w:t>
      </w:r>
      <w:r>
        <w:t xml:space="preserve">   své usnesení  ze dne 17.02.2016, kterým schválilo prodej celé pozemkové parcely č. 1068/39 v </w:t>
      </w:r>
      <w:proofErr w:type="spellStart"/>
      <w:r>
        <w:t>k.ú</w:t>
      </w:r>
      <w:proofErr w:type="spellEnd"/>
      <w:r>
        <w:t>. Jáchymov o výměře 169 m</w:t>
      </w:r>
      <w:r>
        <w:rPr>
          <w:vertAlign w:val="superscript"/>
        </w:rPr>
        <w:t>2</w:t>
      </w:r>
      <w:r>
        <w:t xml:space="preserve"> společnosti </w:t>
      </w:r>
      <w:proofErr w:type="spellStart"/>
      <w:r>
        <w:t>Angular</w:t>
      </w:r>
      <w:proofErr w:type="spellEnd"/>
      <w:r>
        <w:t xml:space="preserve"> s.r.o. (Počty hlasů: 10/0/0). 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>5/ OHS – záměr prodeje pozemků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vyvěšení záměru „Záměr obce o převodu nemovitého majetku fyzickým a právnickým osobám v souladu se zněním zákona č. 128/2000 Sb., § 39, odst. 1, o obcích“   u předložených žádostí: </w:t>
      </w:r>
      <w:r>
        <w:rPr>
          <w:snapToGrid w:val="0"/>
        </w:rPr>
        <w:t>pozemková parcela č. 2147/3 – 208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4631/9 –  50 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4863/20 – 50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1553/1 – 39 m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 všechny v </w:t>
      </w:r>
      <w:proofErr w:type="spellStart"/>
      <w:r>
        <w:rPr>
          <w:snapToGrid w:val="0"/>
        </w:rPr>
        <w:t>k.ú</w:t>
      </w:r>
      <w:proofErr w:type="spellEnd"/>
      <w:r>
        <w:rPr>
          <w:snapToGrid w:val="0"/>
        </w:rPr>
        <w:t xml:space="preserve">. Jáchymov. </w:t>
      </w:r>
      <w:r>
        <w:t>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5/ </w:t>
      </w:r>
      <w:r>
        <w:rPr>
          <w:b/>
        </w:rPr>
        <w:t>Fond obnovy – kotlíková dotace</w:t>
      </w:r>
    </w:p>
    <w:p w:rsidR="00DE53FE" w:rsidRDefault="00DE53FE" w:rsidP="00DE53FE">
      <w:pPr>
        <w:spacing w:before="0"/>
        <w:rPr>
          <w:szCs w:val="24"/>
        </w:rPr>
      </w:pPr>
      <w:r>
        <w:rPr>
          <w:szCs w:val="24"/>
        </w:rPr>
        <w:lastRenderedPageBreak/>
        <w:t>Starosta předložil žádost o příspěvek, který je v souladu z Pravidly fondu obnovy schválené ZM Jáchymov. Příspěvek bude hrazen z Fondu obnovy. Nikdo nediskutoval.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s c h v á l i l o</w:t>
      </w:r>
      <w:r>
        <w:t xml:space="preserve">   příspěvek</w:t>
      </w:r>
      <w:r>
        <w:rPr>
          <w:b/>
        </w:rPr>
        <w:t xml:space="preserve"> </w:t>
      </w:r>
      <w:r>
        <w:t xml:space="preserve">města, jako podíl k dotaci z „Podpory výměny zdrojů tepla na pevná paliva v rodinných domech v Karlovarském kraji v rámci OP ŽP 2014 - 2020 na výměnu kotle, paní </w:t>
      </w:r>
      <w:r>
        <w:t xml:space="preserve">…….., </w:t>
      </w:r>
      <w:r>
        <w:t>Jáchymov ve výši 5% z poskytnuté dotace Karlovarského kraje, tj. 5 625,- Kč.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  <w:szCs w:val="24"/>
        </w:rPr>
      </w:pPr>
      <w:r>
        <w:t xml:space="preserve">6/ </w:t>
      </w:r>
      <w:r>
        <w:rPr>
          <w:b/>
        </w:rPr>
        <w:t>Dodatek k OZV č. 3/2016</w:t>
      </w:r>
    </w:p>
    <w:p w:rsidR="00DE53FE" w:rsidRDefault="00DE53FE" w:rsidP="00DE53FE">
      <w:pPr>
        <w:spacing w:before="0"/>
        <w:rPr>
          <w:lang w:val="en-US"/>
        </w:rPr>
      </w:pPr>
      <w:r>
        <w:t>S</w:t>
      </w:r>
      <w:r>
        <w:t>tarosta předložil žádost p. ….</w:t>
      </w:r>
      <w:r>
        <w:t xml:space="preserve">, </w:t>
      </w:r>
      <w:proofErr w:type="spellStart"/>
      <w:r>
        <w:rPr>
          <w:lang w:val="en-US"/>
        </w:rPr>
        <w:t>bytem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Město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schválení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soukromé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</w:t>
      </w:r>
      <w:r>
        <w:rPr>
          <w:lang w:val="en-US"/>
        </w:rPr>
        <w:t>orkářské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akce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hotelu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……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která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 18. – 19. 8. 2017. </w:t>
      </w:r>
      <w:proofErr w:type="spellStart"/>
      <w:r>
        <w:rPr>
          <w:lang w:val="en-US"/>
        </w:rPr>
        <w:t>Nikdo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nediskutoval</w:t>
      </w:r>
      <w:proofErr w:type="spellEnd"/>
      <w:r>
        <w:rPr>
          <w:lang w:val="en-US"/>
        </w:rPr>
        <w:t xml:space="preserve">. </w:t>
      </w:r>
    </w:p>
    <w:p w:rsidR="00DE53FE" w:rsidRDefault="00DE53FE" w:rsidP="00DE53FE">
      <w:pPr>
        <w:spacing w:before="0"/>
        <w:rPr>
          <w:lang w:val="en-US"/>
        </w:rPr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n e s c h v á l i l o</w:t>
      </w:r>
      <w:r>
        <w:t xml:space="preserve">   dodatek k OZV č. 3/2016 ve věci schválení motorkářské akce pořádané </w:t>
      </w:r>
      <w:r>
        <w:t>na Novém Městě 23 panem ……..</w:t>
      </w:r>
      <w:r>
        <w:t xml:space="preserve">, ve dnech 18. 8. – 19. 8. 2017. (Počty hlasů: 8 pro p. Mgr. Fiala, pí Štiková, p. Ing. Grulich, p. Holý, pí </w:t>
      </w:r>
      <w:proofErr w:type="spellStart"/>
      <w:r>
        <w:t>Fedorčáková</w:t>
      </w:r>
      <w:proofErr w:type="spellEnd"/>
      <w:r>
        <w:t xml:space="preserve">, pí Klejchová, p. Ertl, p. Loukota//2 proti – p. Surovec, p. Svoboda, </w:t>
      </w:r>
      <w:proofErr w:type="spellStart"/>
      <w:r>
        <w:t>DiS</w:t>
      </w:r>
      <w:proofErr w:type="spellEnd"/>
      <w:r>
        <w:t>./0).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7/ </w:t>
      </w:r>
      <w:r>
        <w:rPr>
          <w:b/>
        </w:rPr>
        <w:t>Zápis z FV ze dne 1.11.2016, 15.11.2016, 1.12.2016 a Zpráva z kontroly ZŠ Jáchymov</w:t>
      </w:r>
    </w:p>
    <w:p w:rsidR="00DE53FE" w:rsidRDefault="00DE53FE" w:rsidP="00DE53FE">
      <w:pPr>
        <w:spacing w:before="0"/>
      </w:pPr>
      <w:r>
        <w:t>Starosta předložil výše uvedené zápisy z finančního výboru včetně zprávy o provedené kontrole na ZŠ Jáchymov a otevřel diskusi. Předseda FV p. Mgr. Fiala informoval o provedených kontrolách v ZŠ a MŠ Jáchymov. Nedostatky a připomínky jsou uvedeny v zápisech (např. stavební práce na škole – VŘ na opravu střechy, nepořádek v MŠ apod.). K uvedeným nedostatkům diskutovali: p. Holý, p. Loukota, p. Ing. Grulich, p. Surovec. Dále se také diskutovalo o porušení pravidel v případě poskytnutí dotace ZŠ Jáchymov ve výši cca 3 mil. Kč, konkrétně o prvotním podání žádosti, následujících kontrolách jak z MŠMT, tak z finančního úřadu, o zodpovědnosti za konečný výsledek – vrácení dotace vč. penále.</w:t>
      </w:r>
    </w:p>
    <w:p w:rsidR="00DE53FE" w:rsidRDefault="00DE53FE" w:rsidP="00DE53FE">
      <w:pPr>
        <w:spacing w:before="0"/>
      </w:pPr>
      <w:r>
        <w:t xml:space="preserve">Pan Loukota také otevřel téma – valná hromada u spol. Lesy Jáchymov, s r.o. a valná hromada u spol. Služby Jáchymov, s r.o., kdy uvedl, že je třeba stanovit dozorčí radu, aby byla prováděna kontrola hospodaření jak majetku, tak i finančních prostředků. Starosta uvedl, řízení obou společností spadá výhradně do kompetence RM. U společnosti Lesy Jáchymov, s r.o. byla vzhledem k obrovskému majetku, která společnost obhospodařuje, 3 členná dozorčí rada už jmenována. U společnost Služby Jáchymov, s r.o. tato dozorčí rada není nutná. Pan Loukota dále uvedl, že zastupitelstvo není seznámeno např. o zápisech z valných hromad obou společností, přestože je ZM nejvyšším orgánem města. Dále se také hovořilo o kontrolách, prováděných jak kontrolním výborem, tak i finančním výborem. Zde chybí zpětná vazba – reakce na zjištěné závady a nedostatky. </w:t>
      </w:r>
    </w:p>
    <w:p w:rsidR="00DE53FE" w:rsidRDefault="00DE53FE" w:rsidP="00DE53FE">
      <w:pPr>
        <w:spacing w:before="0"/>
      </w:pPr>
      <w:r>
        <w:t>Dalším tématem byla správa bytů, prováděna realitní kanceláří IKON, konkrétně správa budovy čp. 1031, kde byly zjištěny nedostatky, a bylo konstatováno, že IKON pouze reaguje na nedostatky, které mu byly někým sděleny. Průběžné kontroly RK Ikon neprovádí. Starosta: pracovníku úřadu p. Kožušníkovi byla pracovní náplň doplněna o provádění průběžných kontrol nemovitého majetku města.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 xml:space="preserve">b e r e   n a   v ě d o m </w:t>
      </w:r>
      <w:r>
        <w:t>í   zápis z finančního výboru ze dne 1.11.2016, 15.11.2016, 1.12.2016 a Zprávu FV z kontroly v ZŠ Jáchymov.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u k l á d á</w:t>
      </w:r>
      <w:r>
        <w:t xml:space="preserve">   radě města projednat s ředitelkou ZŠ Jáchymov pí Mgr. Drahuší Novákovou, odstranění závad, zjištěných ze zprávy finančního výboru včetně určení termínu nápravy.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Ad. 8 </w:t>
      </w:r>
      <w:r>
        <w:rPr>
          <w:b/>
        </w:rPr>
        <w:t xml:space="preserve">Partnerství s městem </w:t>
      </w:r>
      <w:proofErr w:type="spellStart"/>
      <w:r>
        <w:rPr>
          <w:b/>
        </w:rPr>
        <w:t>Schneeberg</w:t>
      </w:r>
      <w:proofErr w:type="spellEnd"/>
    </w:p>
    <w:p w:rsidR="00DE53FE" w:rsidRDefault="00DE53FE" w:rsidP="00DE53FE">
      <w:pPr>
        <w:spacing w:before="0"/>
        <w:rPr>
          <w:szCs w:val="24"/>
        </w:rPr>
      </w:pPr>
      <w:r>
        <w:rPr>
          <w:szCs w:val="24"/>
        </w:rPr>
        <w:t xml:space="preserve">Starosta města předložil návrh smlouvy o uzavření partnerství s německým městem </w:t>
      </w:r>
      <w:proofErr w:type="spellStart"/>
      <w:r>
        <w:rPr>
          <w:szCs w:val="24"/>
        </w:rPr>
        <w:t>Schneeberg</w:t>
      </w:r>
      <w:proofErr w:type="spellEnd"/>
      <w:r>
        <w:rPr>
          <w:szCs w:val="24"/>
        </w:rPr>
        <w:t>. Nikdo nediskutoval.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</w:pPr>
      <w:r>
        <w:rPr>
          <w:szCs w:val="24"/>
        </w:rPr>
        <w:t xml:space="preserve">Zastupitelstvo města   </w:t>
      </w:r>
      <w:r>
        <w:rPr>
          <w:szCs w:val="24"/>
          <w:u w:val="single"/>
        </w:rPr>
        <w:t>s c h v á l i l o</w:t>
      </w:r>
      <w:r>
        <w:rPr>
          <w:szCs w:val="24"/>
        </w:rPr>
        <w:t xml:space="preserve">   uzavření Partnerství s městem </w:t>
      </w:r>
      <w:proofErr w:type="spellStart"/>
      <w:r>
        <w:rPr>
          <w:szCs w:val="24"/>
        </w:rPr>
        <w:t>Schneeberg</w:t>
      </w:r>
      <w:proofErr w:type="spellEnd"/>
      <w:r>
        <w:rPr>
          <w:szCs w:val="24"/>
        </w:rPr>
        <w:t xml:space="preserve">. </w:t>
      </w:r>
      <w:r>
        <w:t>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Ad. 9 </w:t>
      </w:r>
      <w:r>
        <w:rPr>
          <w:b/>
        </w:rPr>
        <w:t>Stanovení průzkumného území Jáchymov Západ pro vyhledávání a průzkum vyhrazených nerostů, ze kterých je možno získávat kovy</w:t>
      </w:r>
    </w:p>
    <w:p w:rsidR="00DE53FE" w:rsidRDefault="00DE53FE" w:rsidP="00DE53FE">
      <w:pPr>
        <w:spacing w:before="0"/>
      </w:pPr>
      <w:r>
        <w:t>V úvodu jednání ZM proběhla prezentace včetně diskuse, v tuto chvíli byli zastupitele jednotní – nesouhlasili se stanovením průzkumu.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n e s o u h l a s í</w:t>
      </w:r>
      <w:r>
        <w:t xml:space="preserve">   se stanovením průzkumného území Jáchymov Západ.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Ad. 10 </w:t>
      </w:r>
      <w:r>
        <w:rPr>
          <w:b/>
        </w:rPr>
        <w:t>Pověření</w:t>
      </w:r>
      <w:r>
        <w:t xml:space="preserve"> </w:t>
      </w:r>
      <w:r>
        <w:rPr>
          <w:b/>
        </w:rPr>
        <w:t>KV provedením kontroly v ZŠ Jáchymov</w:t>
      </w:r>
    </w:p>
    <w:p w:rsidR="00DE53FE" w:rsidRDefault="00DE53FE" w:rsidP="00DE53FE">
      <w:pPr>
        <w:spacing w:before="0"/>
      </w:pPr>
      <w:r>
        <w:t xml:space="preserve">Pan Loukota hovořil o platebním výměru na odvod za porušení rozpočtové kázně ve výši 3.033.030,- Kč, následně o platebním výměru na penále za porušení rozpočtové kázně. Především postrádá informace směrem ze ZŠ na město a uvedl, že by někdo měl být za toto porušení zodpovědný, jelikož veškeré informace docházely na ZŠ Jáchymov. Starosta: město opravdu nebylo seznámeno s těmito skutečnostmi, nicméně penále nabíhalo zpětně od porušení pravidel, tzn. od konce roku 2014. Na toto téma byla vedena rozsáhlá diskuse. 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  <w:r>
        <w:t xml:space="preserve">Zastupitelstvo města   </w:t>
      </w:r>
      <w:r>
        <w:rPr>
          <w:u w:val="single"/>
        </w:rPr>
        <w:t>u k l á d á</w:t>
      </w:r>
      <w:r>
        <w:t xml:space="preserve">   kontrolnímu výboru ZM provedení kontroly v ZŠ </w:t>
      </w:r>
      <w:proofErr w:type="spellStart"/>
      <w:r>
        <w:t>M.C.Sklodowské</w:t>
      </w:r>
      <w:proofErr w:type="spellEnd"/>
      <w:r>
        <w:t xml:space="preserve"> a mateřské školy Jáchymov – kontrolu provést v souladu s rozhodnutím odvolacího orgánu finančního ředitelství Brno za porušení rozpočtové kázně a vydaných platebních výměrů, a to odvod ve výši 3.033.030,- Kč do Národního fondu a výměru ve výši 553.241,- Kč do státního rozpočtu. (Počty hlasů: 10/0/0).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  <w:rPr>
          <w:b/>
        </w:rPr>
      </w:pPr>
      <w:r>
        <w:t xml:space="preserve">Ad. 11 </w:t>
      </w:r>
      <w:r>
        <w:rPr>
          <w:b/>
        </w:rPr>
        <w:t>Diskuse</w:t>
      </w:r>
    </w:p>
    <w:p w:rsidR="00DE53FE" w:rsidRDefault="00DE53FE" w:rsidP="00DE53FE">
      <w:pPr>
        <w:numPr>
          <w:ilvl w:val="0"/>
          <w:numId w:val="2"/>
        </w:numPr>
        <w:spacing w:before="0"/>
      </w:pPr>
      <w:r>
        <w:t>p. Loukota upozornil na velmi špatný technický stav některých objektů ve městě a uvedl, že v zákoně č. 128/2000 Sb. o obcích, lze využít § 58, dle kterého lze udělit pokutu až do výše 500 tis. Kč za nesplnění např. estetického hlediska objektu. Bylo by dobré vytvořit soupis objektů se špatným technickým stavem a rozeslat vlastníkům. Starosta: některé objekty se řeší, jako např. objekt bývalého tabáku nebo čp. 8 na nám. Republiky. Stavební úřad v rámci jejich možností tyto problémy řeší. Bohužel naše legislativa nedává obcím větší pravomoc.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  <w:r>
        <w:rPr>
          <w:szCs w:val="24"/>
        </w:rPr>
        <w:lastRenderedPageBreak/>
        <w:t>Starosta města poděkoval všem přítomným zastupitelům za účast na XXI. veřejném zasedání ZM a ukončil jednání.</w:t>
      </w: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spacing w:before="0"/>
      </w:pPr>
    </w:p>
    <w:p w:rsidR="00DE53FE" w:rsidRDefault="00DE53FE" w:rsidP="00DE53FE">
      <w:pPr>
        <w:tabs>
          <w:tab w:val="left" w:pos="5954"/>
        </w:tabs>
        <w:spacing w:before="0"/>
      </w:pPr>
      <w:r>
        <w:tab/>
        <w:t xml:space="preserve">      Ing. Bronislav Grulich</w:t>
      </w:r>
    </w:p>
    <w:p w:rsidR="00DE53FE" w:rsidRDefault="00DE53FE" w:rsidP="00DE53FE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DE53FE" w:rsidRDefault="00DE53FE" w:rsidP="00DE53FE">
      <w:pPr>
        <w:tabs>
          <w:tab w:val="left" w:pos="5954"/>
        </w:tabs>
      </w:pPr>
    </w:p>
    <w:p w:rsidR="00DE53FE" w:rsidRDefault="00DE53FE" w:rsidP="00DE53FE">
      <w:pPr>
        <w:tabs>
          <w:tab w:val="left" w:pos="5954"/>
        </w:tabs>
      </w:pPr>
    </w:p>
    <w:p w:rsidR="00DE53FE" w:rsidRDefault="00DE53FE" w:rsidP="00DE53FE">
      <w:pPr>
        <w:tabs>
          <w:tab w:val="left" w:pos="5954"/>
        </w:tabs>
        <w:spacing w:before="0"/>
      </w:pPr>
      <w:r>
        <w:tab/>
        <w:t xml:space="preserve">            Ingeborg Štiková</w:t>
      </w:r>
    </w:p>
    <w:p w:rsidR="00DE53FE" w:rsidRDefault="00DE53FE" w:rsidP="00DE53FE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spacing w:before="0"/>
        <w:rPr>
          <w:szCs w:val="24"/>
        </w:rPr>
      </w:pPr>
    </w:p>
    <w:p w:rsidR="00DE53FE" w:rsidRDefault="00DE53FE" w:rsidP="00DE53FE">
      <w:pPr>
        <w:tabs>
          <w:tab w:val="left" w:pos="5954"/>
        </w:tabs>
        <w:spacing w:before="0"/>
      </w:pPr>
    </w:p>
    <w:p w:rsidR="00DE53FE" w:rsidRDefault="00DE53FE" w:rsidP="00DE53FE">
      <w:pPr>
        <w:tabs>
          <w:tab w:val="left" w:pos="2268"/>
          <w:tab w:val="left" w:pos="5103"/>
          <w:tab w:val="left" w:pos="5954"/>
        </w:tabs>
        <w:spacing w:before="0"/>
      </w:pPr>
      <w:r>
        <w:t>Ověřovatelé zápisu:</w:t>
      </w:r>
      <w:r>
        <w:tab/>
        <w:t xml:space="preserve">David Svoboda, </w:t>
      </w:r>
      <w:proofErr w:type="spellStart"/>
      <w:r>
        <w:t>DiS</w:t>
      </w:r>
      <w:proofErr w:type="spellEnd"/>
      <w:r>
        <w:t>.</w:t>
      </w:r>
      <w:r>
        <w:tab/>
        <w:t>.....................................</w:t>
      </w:r>
    </w:p>
    <w:p w:rsidR="00DE53FE" w:rsidRDefault="00DE53FE" w:rsidP="00DE53FE">
      <w:pPr>
        <w:tabs>
          <w:tab w:val="left" w:pos="2268"/>
          <w:tab w:val="left" w:pos="5103"/>
          <w:tab w:val="left" w:pos="5954"/>
        </w:tabs>
        <w:spacing w:before="0"/>
      </w:pPr>
    </w:p>
    <w:p w:rsidR="00DE53FE" w:rsidRDefault="00DE53FE" w:rsidP="00DE53FE">
      <w:pPr>
        <w:tabs>
          <w:tab w:val="left" w:pos="2268"/>
          <w:tab w:val="left" w:pos="5103"/>
          <w:tab w:val="left" w:pos="5954"/>
        </w:tabs>
        <w:spacing w:before="0"/>
      </w:pPr>
      <w:r>
        <w:tab/>
        <w:t>Radek Surovec</w:t>
      </w:r>
      <w:r>
        <w:tab/>
        <w:t>.....................................</w:t>
      </w:r>
    </w:p>
    <w:p w:rsidR="00C4363F" w:rsidRDefault="00C4363F"/>
    <w:sectPr w:rsidR="00C4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A46"/>
    <w:multiLevelType w:val="hybridMultilevel"/>
    <w:tmpl w:val="0D001688"/>
    <w:lvl w:ilvl="0" w:tplc="DA105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FE"/>
    <w:rsid w:val="00C4363F"/>
    <w:rsid w:val="00D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80AA5-F5F6-429A-8FD9-B87C959C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3F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DE5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DE53FE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2382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2</cp:revision>
  <dcterms:created xsi:type="dcterms:W3CDTF">2017-10-05T07:05:00Z</dcterms:created>
  <dcterms:modified xsi:type="dcterms:W3CDTF">2017-10-05T07:08:00Z</dcterms:modified>
</cp:coreProperties>
</file>