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5586" w14:textId="0AB7B847" w:rsidR="001C08AC" w:rsidRPr="001C08AC" w:rsidRDefault="001C08AC" w:rsidP="001C08AC">
      <w:pPr>
        <w:jc w:val="both"/>
        <w:rPr>
          <w:b/>
          <w:bCs/>
        </w:rPr>
      </w:pPr>
      <w:r w:rsidRPr="001C08AC">
        <w:rPr>
          <w:b/>
          <w:bCs/>
        </w:rPr>
        <w:t>Informace pro média</w:t>
      </w:r>
    </w:p>
    <w:p w14:paraId="47D1CF72" w14:textId="578A5E76" w:rsidR="001C08AC" w:rsidRPr="001C08AC" w:rsidRDefault="001C08AC" w:rsidP="001C08AC">
      <w:pPr>
        <w:jc w:val="both"/>
        <w:rPr>
          <w:b/>
          <w:bCs/>
        </w:rPr>
      </w:pPr>
      <w:r w:rsidRPr="001C08AC">
        <w:rPr>
          <w:b/>
          <w:bCs/>
        </w:rPr>
        <w:t>Přípravy na turistický festival EURORANDO 2026 jsou v plném proudu</w:t>
      </w:r>
    </w:p>
    <w:p w14:paraId="3DB2EE24" w14:textId="77777777" w:rsidR="001C08AC" w:rsidRPr="001C08AC" w:rsidRDefault="001C08AC" w:rsidP="001C08AC">
      <w:pPr>
        <w:jc w:val="both"/>
        <w:rPr>
          <w:b/>
          <w:bCs/>
        </w:rPr>
      </w:pPr>
      <w:r w:rsidRPr="001C08AC">
        <w:rPr>
          <w:b/>
          <w:bCs/>
        </w:rPr>
        <w:t xml:space="preserve">Místo xx, datum xx. </w:t>
      </w:r>
    </w:p>
    <w:p w14:paraId="7A49B824" w14:textId="77777777" w:rsidR="00867A33" w:rsidRDefault="00867A33" w:rsidP="00867A33">
      <w:pPr>
        <w:jc w:val="both"/>
      </w:pPr>
    </w:p>
    <w:p w14:paraId="34E6A4AD" w14:textId="7E4184B5" w:rsidR="00305218" w:rsidRDefault="00997892" w:rsidP="00867A33">
      <w:pPr>
        <w:jc w:val="both"/>
      </w:pPr>
      <w:r>
        <w:t xml:space="preserve">Krušnohoří bude v září 2026 hostit největší evropské setkání turistů EURORANDO. </w:t>
      </w:r>
      <w:r w:rsidR="00867A33">
        <w:t>Všech 9</w:t>
      </w:r>
      <w:r w:rsidR="001C131C">
        <w:t> </w:t>
      </w:r>
      <w:r w:rsidR="00867A33">
        <w:t>partnerů pilně pracuje na tom, aby v září 2026 přivítali v Krušných horách tisíce tuzemských i</w:t>
      </w:r>
      <w:r w:rsidR="009D3A52">
        <w:t> </w:t>
      </w:r>
      <w:r w:rsidR="00867A33">
        <w:t>zahraničních</w:t>
      </w:r>
      <w:r w:rsidR="00305218">
        <w:t xml:space="preserve"> hostů</w:t>
      </w:r>
      <w:r w:rsidR="00867A33">
        <w:t xml:space="preserve">. </w:t>
      </w:r>
      <w:r w:rsidR="008F5016">
        <w:t>Hlavními organizátory akce jsou Destinační agentura Krušnohoří, Tourismusverband Erzgebirge a Klub českých turistů, oblast Ústecký kraj.</w:t>
      </w:r>
    </w:p>
    <w:p w14:paraId="61366AAA" w14:textId="1B31F331" w:rsidR="00867A33" w:rsidRDefault="00867A33" w:rsidP="00867A33">
      <w:pPr>
        <w:jc w:val="both"/>
      </w:pPr>
      <w:r>
        <w:t xml:space="preserve">Pro </w:t>
      </w:r>
      <w:r w:rsidR="00305218">
        <w:t xml:space="preserve">návštěvníky </w:t>
      </w:r>
      <w:r>
        <w:t>bude připraveno několik desítek pěších tras po celém hřebeni Krušných hor a 5</w:t>
      </w:r>
      <w:r w:rsidR="009D3A52">
        <w:t> </w:t>
      </w:r>
      <w:r>
        <w:t xml:space="preserve">celodenních výletů k největším atraktivitám v regionu. </w:t>
      </w:r>
      <w:r w:rsidR="001E32FC">
        <w:t>Partnerské</w:t>
      </w:r>
      <w:r>
        <w:t xml:space="preserve"> obce</w:t>
      </w:r>
      <w:r w:rsidR="00305218">
        <w:t xml:space="preserve"> a města – mezi něž patří </w:t>
      </w:r>
      <w:r>
        <w:t>Jáchymov, Boží Dar, Loučná pod Klínovcem, Johanngeorgenstadt, Breitenbrunn a Oberwiesenthal</w:t>
      </w:r>
      <w:r w:rsidR="00305218">
        <w:t xml:space="preserve"> – </w:t>
      </w:r>
      <w:r>
        <w:t xml:space="preserve">připravují bohatý kulturní program v podobě koncertů, výstav či besed. </w:t>
      </w:r>
      <w:r w:rsidR="00305218">
        <w:t xml:space="preserve">Zpestřením bude </w:t>
      </w:r>
      <w:r>
        <w:t>i splutí řeky Ohře</w:t>
      </w:r>
      <w:r w:rsidR="00305218">
        <w:t>, které připravuje sekce vodní turistiky KČT</w:t>
      </w:r>
      <w:r>
        <w:t>.</w:t>
      </w:r>
    </w:p>
    <w:p w14:paraId="552AA1DB" w14:textId="77777777" w:rsidR="00997892" w:rsidRDefault="00867A33" w:rsidP="00867A33">
      <w:pPr>
        <w:jc w:val="both"/>
      </w:pPr>
      <w:r>
        <w:t xml:space="preserve">Organizátoři již mají bližší informace ohledně slavnostního zahájení i zakončení celého turistického festivalu: </w:t>
      </w:r>
    </w:p>
    <w:p w14:paraId="100BDD95" w14:textId="342B8DA4" w:rsidR="00305218" w:rsidRDefault="00867A33" w:rsidP="00867A33">
      <w:pPr>
        <w:jc w:val="both"/>
      </w:pPr>
      <w:r>
        <w:t>Slavnostní zahájení proběhne v neděli 20.9.2026 od 17 hodin na náměstí v Božím Daru. V sobotu 26.9. ve 13 hodin proběhne na hranicích nedaleko bývalé celnice slavnostní odhalení kamenné mohyly</w:t>
      </w:r>
      <w:r w:rsidR="00305218">
        <w:t>. P</w:t>
      </w:r>
      <w:r>
        <w:t xml:space="preserve">rosíme, aby si každý účastník přivezl kámen ze svého domova a během týdne ho odložil na určené místo. Poté se začne formovat průvod, který symbolicky </w:t>
      </w:r>
      <w:r w:rsidR="008F5016">
        <w:t>protne</w:t>
      </w:r>
      <w:r>
        <w:t xml:space="preserve"> česko-německou hranici a dojde k aréně pod skokanskými můstky v Oberwiesenthalu, kde na účastníky bude čekat závěrečné rozloučení a kulturní program.</w:t>
      </w:r>
    </w:p>
    <w:p w14:paraId="41767C8F" w14:textId="49B3BD36" w:rsidR="00867A33" w:rsidRDefault="00867A33" w:rsidP="00867A33">
      <w:pPr>
        <w:jc w:val="both"/>
      </w:pPr>
      <w:r>
        <w:t xml:space="preserve">V současné době </w:t>
      </w:r>
      <w:r w:rsidR="008F5016">
        <w:t xml:space="preserve">jsou v distribuci </w:t>
      </w:r>
      <w:r>
        <w:t>leták</w:t>
      </w:r>
      <w:r w:rsidR="008F5016">
        <w:t>y</w:t>
      </w:r>
      <w:r>
        <w:t xml:space="preserve"> a pohled</w:t>
      </w:r>
      <w:r w:rsidR="008F5016">
        <w:t>y zvoucí na akci</w:t>
      </w:r>
      <w:r>
        <w:t xml:space="preserve"> a </w:t>
      </w:r>
      <w:r w:rsidR="00305218">
        <w:t xml:space="preserve">probíhá rozšíření </w:t>
      </w:r>
      <w:r w:rsidR="008F5016">
        <w:t xml:space="preserve">německého </w:t>
      </w:r>
      <w:r>
        <w:t>rezervační</w:t>
      </w:r>
      <w:r w:rsidR="00305218">
        <w:t>ho</w:t>
      </w:r>
      <w:r>
        <w:t xml:space="preserve"> systém</w:t>
      </w:r>
      <w:r w:rsidR="00305218">
        <w:t>u o české ubytovatele</w:t>
      </w:r>
      <w:r>
        <w:t xml:space="preserve">, přes který bude možné si nejpozději od </w:t>
      </w:r>
      <w:r w:rsidR="00B504E3">
        <w:t>května</w:t>
      </w:r>
      <w:r>
        <w:t xml:space="preserve"> 2025 rezervovat ubytování. Startovné na akci činí 10 €, za což účastníci dostanou mapu, tištěného průvodce a také dřevěnou plaketu, která je bude opravňovat k čerpání různých slev po dobu konání akce.</w:t>
      </w:r>
    </w:p>
    <w:p w14:paraId="1598CA79" w14:textId="694C8CCB" w:rsidR="009D3A52" w:rsidRDefault="009D3A52" w:rsidP="00867A33">
      <w:pPr>
        <w:jc w:val="both"/>
      </w:pPr>
      <w:r>
        <w:t>Díky akci</w:t>
      </w:r>
      <w:r w:rsidRPr="009D3A52">
        <w:t xml:space="preserve"> EURORANDO 2026 </w:t>
      </w:r>
      <w:r>
        <w:t xml:space="preserve">mají Krušné hory </w:t>
      </w:r>
      <w:r w:rsidRPr="009D3A52">
        <w:t xml:space="preserve">jedinečnou </w:t>
      </w:r>
      <w:r>
        <w:t>příležitost</w:t>
      </w:r>
      <w:r w:rsidRPr="009D3A52">
        <w:t xml:space="preserve"> </w:t>
      </w:r>
      <w:r>
        <w:t>ukázat</w:t>
      </w:r>
      <w:r w:rsidRPr="009D3A52">
        <w:t xml:space="preserve"> krásy regionu a spoj</w:t>
      </w:r>
      <w:r>
        <w:t>it</w:t>
      </w:r>
      <w:r w:rsidRPr="009D3A52">
        <w:t xml:space="preserve"> nadšence pěší turistiky z celé Evropy.</w:t>
      </w:r>
    </w:p>
    <w:p w14:paraId="799560F9" w14:textId="1CA25B31" w:rsidR="00867A33" w:rsidRDefault="00867A33" w:rsidP="00867A33">
      <w:pPr>
        <w:jc w:val="both"/>
      </w:pPr>
      <w:r>
        <w:t xml:space="preserve">Znáte Krušné hory? Chtěli byste nám pomoci s organizací akce a s průvodcováním na trasách? Neváhejte nás kontaktovat na e-mailu zdenka@krusnehory.cz, případně vyplněním formuláře </w:t>
      </w:r>
      <w:r w:rsidR="00305218">
        <w:t xml:space="preserve">na stránkách </w:t>
      </w:r>
      <w:hyperlink r:id="rId7" w:history="1">
        <w:r w:rsidR="00305218" w:rsidRPr="00F31C57">
          <w:rPr>
            <w:rStyle w:val="Hypertextovodkaz"/>
          </w:rPr>
          <w:t>www.eurorando2026.eu</w:t>
        </w:r>
      </w:hyperlink>
      <w:r>
        <w:t>.</w:t>
      </w:r>
      <w:r w:rsidR="00305218">
        <w:t xml:space="preserve"> </w:t>
      </w:r>
    </w:p>
    <w:p w14:paraId="72B6274A" w14:textId="3260AEF4" w:rsidR="00867A33" w:rsidRDefault="00867A33" w:rsidP="00867A33">
      <w:pPr>
        <w:jc w:val="both"/>
      </w:pPr>
    </w:p>
    <w:p w14:paraId="01312888" w14:textId="38D1E1F2" w:rsidR="001C08AC" w:rsidRDefault="001C08AC" w:rsidP="001C08AC">
      <w:pPr>
        <w:jc w:val="both"/>
      </w:pPr>
      <w:r>
        <w:t>Projekt je podporován z prostředků Evropské unie</w:t>
      </w:r>
      <w:r w:rsidR="00044A5C">
        <w:t xml:space="preserve"> prostřednictvím přeshraničního programu Interreg VI A</w:t>
      </w:r>
      <w:r>
        <w:t>.</w:t>
      </w:r>
    </w:p>
    <w:p w14:paraId="37E14CEC" w14:textId="77777777" w:rsidR="001C08AC" w:rsidRDefault="001C08AC" w:rsidP="00DD558A">
      <w:pPr>
        <w:jc w:val="both"/>
      </w:pPr>
    </w:p>
    <w:p w14:paraId="023B7072" w14:textId="63CCB22F" w:rsidR="008377CB" w:rsidRPr="005A0316" w:rsidRDefault="008377CB" w:rsidP="00DD558A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8377CB" w:rsidRPr="003B2620" w14:paraId="717CE4E3" w14:textId="77777777" w:rsidTr="00073B22">
        <w:tc>
          <w:tcPr>
            <w:tcW w:w="0" w:type="auto"/>
            <w:vAlign w:val="center"/>
          </w:tcPr>
          <w:p w14:paraId="3D556615" w14:textId="34ECCFD2" w:rsidR="008377CB" w:rsidRPr="003B2620" w:rsidRDefault="00050A89" w:rsidP="00DD558A">
            <w:pPr>
              <w:jc w:val="both"/>
            </w:pPr>
            <w:r>
              <w:rPr>
                <w:u w:val="single"/>
              </w:rPr>
              <w:t>Základní informace</w:t>
            </w:r>
            <w:r w:rsidR="008377CB" w:rsidRPr="003B2620">
              <w:rPr>
                <w:u w:val="single"/>
              </w:rPr>
              <w:t>:</w:t>
            </w:r>
          </w:p>
          <w:p w14:paraId="64C2040B" w14:textId="5BB478E5" w:rsidR="0064124E" w:rsidRDefault="00050A89" w:rsidP="0064124E">
            <w:pPr>
              <w:jc w:val="both"/>
            </w:pPr>
            <w:r>
              <w:t>Evropská asociace turistických klubů (</w:t>
            </w:r>
            <w:r w:rsidR="0064124E">
              <w:t>European Ramblers' Association</w:t>
            </w:r>
            <w:r>
              <w:t>,</w:t>
            </w:r>
            <w:r w:rsidR="0064124E">
              <w:t xml:space="preserve"> ERA) je</w:t>
            </w:r>
            <w:r>
              <w:t xml:space="preserve"> v turistických kruzích</w:t>
            </w:r>
            <w:r w:rsidR="0064124E">
              <w:t xml:space="preserve"> známá zastřešující organizace založená v Německu v roce 1969. </w:t>
            </w:r>
            <w:r>
              <w:t xml:space="preserve">V současnosti má </w:t>
            </w:r>
            <w:r w:rsidR="0064124E">
              <w:t xml:space="preserve">ERA </w:t>
            </w:r>
            <w:r>
              <w:t>přes</w:t>
            </w:r>
            <w:r w:rsidR="0064124E">
              <w:t xml:space="preserve"> 60 členských turistických organizací z přibližně 30 evropských zemí a je sjednocující silou, která obhajuje a propaguje pěší turistiku jako volnočasovou aktivitu a jako prostředek propojování přírody</w:t>
            </w:r>
            <w:r w:rsidR="008F5016">
              <w:t>,</w:t>
            </w:r>
            <w:r w:rsidR="0064124E">
              <w:t xml:space="preserve"> kultury</w:t>
            </w:r>
            <w:r w:rsidR="008F5016">
              <w:t xml:space="preserve"> a lidí</w:t>
            </w:r>
            <w:r w:rsidR="0064124E">
              <w:t xml:space="preserve"> napříč</w:t>
            </w:r>
            <w:r w:rsidR="008F5016">
              <w:t xml:space="preserve"> evropským</w:t>
            </w:r>
            <w:r w:rsidR="0064124E">
              <w:t xml:space="preserve"> kontinentem.</w:t>
            </w:r>
          </w:p>
          <w:p w14:paraId="022212C9" w14:textId="0B10E95D" w:rsidR="0064124E" w:rsidRDefault="0064124E" w:rsidP="0064124E">
            <w:pPr>
              <w:jc w:val="both"/>
            </w:pPr>
            <w:r>
              <w:t xml:space="preserve">S celkovým počtem přibližně tří milionů individuálních členů představuje ERA </w:t>
            </w:r>
            <w:r w:rsidR="00050A89">
              <w:t>silnou základnu pro prosazování společných zájmů v oblasti pěší turistiky a horolezectví</w:t>
            </w:r>
            <w:r>
              <w:t>. Členové sdružení mají bohaté zkušenosti s organizováním a realizací pěších aktivit a mnohé z členských organizací se mohou ohlédnout za více než stoletou historií.</w:t>
            </w:r>
          </w:p>
          <w:p w14:paraId="239027F5" w14:textId="0E07EA94" w:rsidR="0064124E" w:rsidRDefault="0064124E" w:rsidP="0064124E">
            <w:pPr>
              <w:jc w:val="both"/>
            </w:pPr>
            <w:r>
              <w:t xml:space="preserve">Poslání ERA se zaměřuje na podporu vytváření sítí a přeshraniční spolupráce mezi </w:t>
            </w:r>
            <w:r w:rsidR="00050A89">
              <w:t>svými</w:t>
            </w:r>
            <w:r>
              <w:t xml:space="preserve"> členskými organizacemi.</w:t>
            </w:r>
          </w:p>
          <w:p w14:paraId="43E24031" w14:textId="4B8CE962" w:rsidR="0064124E" w:rsidRDefault="00050A89" w:rsidP="00DD558A">
            <w:pPr>
              <w:jc w:val="both"/>
            </w:pPr>
            <w:r w:rsidRPr="00050A89">
              <w:t xml:space="preserve">V roce 2001 uspořádala ERA první celoevropskou akci – EURORANDO 2001. Tato akce se již stala tradicí a pořádá se každých pět let </w:t>
            </w:r>
            <w:r>
              <w:t>na jiném místě</w:t>
            </w:r>
            <w:r w:rsidRPr="00050A89">
              <w:t>.</w:t>
            </w:r>
            <w:r>
              <w:t xml:space="preserve"> Doposud proběhly ročníky 2001 ve Štrasburku (F), 2006 v Českých Budějovicích (CZ), 2011 v Almerii a Granadě (ESP), 2016 region </w:t>
            </w:r>
            <w:r w:rsidRPr="00050A89">
              <w:t>Skåne</w:t>
            </w:r>
            <w:r>
              <w:t xml:space="preserve"> (S), 2021 Sibiu (RO).</w:t>
            </w:r>
          </w:p>
          <w:p w14:paraId="06C7F0B4" w14:textId="77777777" w:rsidR="0064124E" w:rsidRDefault="0064124E" w:rsidP="00DD558A">
            <w:pPr>
              <w:jc w:val="both"/>
            </w:pPr>
          </w:p>
          <w:p w14:paraId="43FD8FA7" w14:textId="22D54BEF" w:rsidR="008377CB" w:rsidRPr="003B2620" w:rsidRDefault="008377CB" w:rsidP="00DD558A">
            <w:pPr>
              <w:jc w:val="both"/>
            </w:pPr>
          </w:p>
        </w:tc>
      </w:tr>
    </w:tbl>
    <w:p w14:paraId="5F65D5E5" w14:textId="393145B3" w:rsidR="008377CB" w:rsidRDefault="008377CB" w:rsidP="00DD558A">
      <w:pPr>
        <w:jc w:val="both"/>
      </w:pPr>
    </w:p>
    <w:p w14:paraId="01003870" w14:textId="2FA298FA" w:rsidR="00EE05F5" w:rsidRDefault="00EE05F5" w:rsidP="00DD558A">
      <w:pPr>
        <w:jc w:val="both"/>
      </w:pPr>
    </w:p>
    <w:sectPr w:rsidR="00EE05F5" w:rsidSect="00050A89">
      <w:headerReference w:type="default" r:id="rId8"/>
      <w:footerReference w:type="default" r:id="rId9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E8E10" w14:textId="77777777" w:rsidR="003F26F1" w:rsidRDefault="003F26F1" w:rsidP="00FB14BF">
      <w:pPr>
        <w:spacing w:after="0" w:line="240" w:lineRule="auto"/>
      </w:pPr>
      <w:r>
        <w:separator/>
      </w:r>
    </w:p>
  </w:endnote>
  <w:endnote w:type="continuationSeparator" w:id="0">
    <w:p w14:paraId="412B523A" w14:textId="77777777" w:rsidR="003F26F1" w:rsidRDefault="003F26F1" w:rsidP="00FB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7E77" w14:textId="58D3C6A3" w:rsidR="00867A33" w:rsidRDefault="00867A33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258268" wp14:editId="15F0CB03">
          <wp:simplePos x="0" y="0"/>
          <wp:positionH relativeFrom="column">
            <wp:posOffset>328295</wp:posOffset>
          </wp:positionH>
          <wp:positionV relativeFrom="paragraph">
            <wp:posOffset>-122555</wp:posOffset>
          </wp:positionV>
          <wp:extent cx="5050800" cy="1627200"/>
          <wp:effectExtent l="0" t="0" r="0" b="0"/>
          <wp:wrapSquare wrapText="bothSides"/>
          <wp:docPr id="1990873314" name="Grafik 2" descr="Ein Bild, das Text, Screenshot, Schrift, Electric Blue (Farbe)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873314" name="Grafik 2" descr="Ein Bild, das Text, Screenshot, Schrift, Electric Blue (Farbe)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0800" cy="16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0BA574" w14:textId="428F227D" w:rsidR="00867A33" w:rsidRDefault="00867A33">
    <w:pPr>
      <w:pStyle w:val="Zpat"/>
    </w:pPr>
  </w:p>
  <w:p w14:paraId="0F015E5A" w14:textId="5A0770C3" w:rsidR="00867A33" w:rsidRDefault="00867A33">
    <w:pPr>
      <w:pStyle w:val="Zpat"/>
    </w:pPr>
  </w:p>
  <w:p w14:paraId="58B7EF1F" w14:textId="77777777" w:rsidR="00867A33" w:rsidRDefault="00867A33">
    <w:pPr>
      <w:pStyle w:val="Zpat"/>
    </w:pPr>
  </w:p>
  <w:p w14:paraId="45C1EA0A" w14:textId="77777777" w:rsidR="00867A33" w:rsidRDefault="00867A33">
    <w:pPr>
      <w:pStyle w:val="Zpat"/>
    </w:pPr>
  </w:p>
  <w:p w14:paraId="17CA08E5" w14:textId="6A3FA6C6" w:rsidR="00867A33" w:rsidRDefault="00867A33">
    <w:pPr>
      <w:pStyle w:val="Zpat"/>
    </w:pPr>
  </w:p>
  <w:p w14:paraId="46DEE550" w14:textId="5C4832DA" w:rsidR="00867A33" w:rsidRDefault="00867A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1BDC" w14:textId="77777777" w:rsidR="003F26F1" w:rsidRDefault="003F26F1" w:rsidP="00FB14BF">
      <w:pPr>
        <w:spacing w:after="0" w:line="240" w:lineRule="auto"/>
      </w:pPr>
      <w:r>
        <w:separator/>
      </w:r>
    </w:p>
  </w:footnote>
  <w:footnote w:type="continuationSeparator" w:id="0">
    <w:p w14:paraId="2C4CDAAE" w14:textId="77777777" w:rsidR="003F26F1" w:rsidRDefault="003F26F1" w:rsidP="00FB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4EBE" w14:textId="48FFC136" w:rsidR="00FB14BF" w:rsidRDefault="00FB14BF">
    <w:pPr>
      <w:pStyle w:val="Zhlav"/>
    </w:pPr>
    <w:r w:rsidRPr="00E56CC5">
      <w:rPr>
        <w:b/>
        <w:bCs/>
        <w:i/>
        <w:iCs/>
        <w:noProof/>
      </w:rPr>
      <w:drawing>
        <wp:anchor distT="0" distB="0" distL="114300" distR="114300" simplePos="0" relativeHeight="251659264" behindDoc="1" locked="0" layoutInCell="1" allowOverlap="1" wp14:anchorId="16A414C1" wp14:editId="28886BB1">
          <wp:simplePos x="0" y="0"/>
          <wp:positionH relativeFrom="column">
            <wp:posOffset>5558155</wp:posOffset>
          </wp:positionH>
          <wp:positionV relativeFrom="paragraph">
            <wp:posOffset>-259081</wp:posOffset>
          </wp:positionV>
          <wp:extent cx="884555" cy="1278569"/>
          <wp:effectExtent l="0" t="0" r="0" b="0"/>
          <wp:wrapNone/>
          <wp:docPr id="962094701" name="Grafik 1" descr="Ein Bild, das Grafiken, Symbol, Grafikdesign, Dreieck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641916" name="Grafik 1" descr="Ein Bild, das Grafiken, Symbol, Grafikdesign, Dreieck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327" cy="1282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CB"/>
    <w:rsid w:val="00044A5C"/>
    <w:rsid w:val="00050A89"/>
    <w:rsid w:val="00066C9F"/>
    <w:rsid w:val="00144FA1"/>
    <w:rsid w:val="00190170"/>
    <w:rsid w:val="001C0077"/>
    <w:rsid w:val="001C08AC"/>
    <w:rsid w:val="001C131C"/>
    <w:rsid w:val="001E32FC"/>
    <w:rsid w:val="00216F16"/>
    <w:rsid w:val="00266C0E"/>
    <w:rsid w:val="00305218"/>
    <w:rsid w:val="003F26F1"/>
    <w:rsid w:val="00411BEB"/>
    <w:rsid w:val="00576CA6"/>
    <w:rsid w:val="005848B8"/>
    <w:rsid w:val="00607E4C"/>
    <w:rsid w:val="0064124E"/>
    <w:rsid w:val="0064284D"/>
    <w:rsid w:val="0068706C"/>
    <w:rsid w:val="008377CB"/>
    <w:rsid w:val="00867A33"/>
    <w:rsid w:val="008D5006"/>
    <w:rsid w:val="008F5016"/>
    <w:rsid w:val="00997892"/>
    <w:rsid w:val="009D3A52"/>
    <w:rsid w:val="00B228CC"/>
    <w:rsid w:val="00B504E3"/>
    <w:rsid w:val="00B6695D"/>
    <w:rsid w:val="00C0613D"/>
    <w:rsid w:val="00C21C79"/>
    <w:rsid w:val="00DB1279"/>
    <w:rsid w:val="00DD558A"/>
    <w:rsid w:val="00E04E02"/>
    <w:rsid w:val="00E56CC5"/>
    <w:rsid w:val="00EE05F5"/>
    <w:rsid w:val="00EE33E2"/>
    <w:rsid w:val="00FB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07664"/>
  <w15:chartTrackingRefBased/>
  <w15:docId w15:val="{AEE3A80A-8CA3-4D31-ACE3-3551120B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7CB"/>
  </w:style>
  <w:style w:type="paragraph" w:styleId="Nadpis1">
    <w:name w:val="heading 1"/>
    <w:basedOn w:val="Normln"/>
    <w:next w:val="Normln"/>
    <w:link w:val="Nadpis1Char"/>
    <w:uiPriority w:val="9"/>
    <w:qFormat/>
    <w:rsid w:val="00837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7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7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7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7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7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7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7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7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7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7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7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77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77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77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77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77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77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7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7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7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7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7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77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77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77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7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77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77C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B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4BF"/>
  </w:style>
  <w:style w:type="paragraph" w:styleId="Zpat">
    <w:name w:val="footer"/>
    <w:basedOn w:val="Normln"/>
    <w:link w:val="ZpatChar"/>
    <w:uiPriority w:val="99"/>
    <w:unhideWhenUsed/>
    <w:rsid w:val="00FB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4BF"/>
  </w:style>
  <w:style w:type="character" w:styleId="Hypertextovodkaz">
    <w:name w:val="Hyperlink"/>
    <w:basedOn w:val="Standardnpsmoodstavce"/>
    <w:uiPriority w:val="99"/>
    <w:unhideWhenUsed/>
    <w:rsid w:val="0030521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5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urorando2026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3405-8FFD-4738-B622-94914801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Borrmann</dc:creator>
  <cp:keywords/>
  <dc:description/>
  <cp:lastModifiedBy>Zd Šr</cp:lastModifiedBy>
  <cp:revision>8</cp:revision>
  <dcterms:created xsi:type="dcterms:W3CDTF">2025-03-17T11:26:00Z</dcterms:created>
  <dcterms:modified xsi:type="dcterms:W3CDTF">2025-03-31T06:50:00Z</dcterms:modified>
</cp:coreProperties>
</file>